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3"/>
        <w:ind w:left="3660" w:right="3780" w:firstLine="0"/>
        <w:jc w:val="center"/>
        <w:rPr>
          <w:b/>
          <w:sz w:val="28"/>
        </w:rPr>
      </w:pPr>
      <w:r>
        <w:rPr>
          <w:b/>
          <w:sz w:val="28"/>
          <w:u w:val="single"/>
        </w:rPr>
        <w:t>Virtual Density Lab</w:t>
      </w:r>
    </w:p>
    <w:p>
      <w:pPr>
        <w:pStyle w:val="BodyText"/>
        <w:spacing w:before="9"/>
        <w:rPr>
          <w:b/>
          <w:sz w:val="15"/>
        </w:rPr>
      </w:pPr>
    </w:p>
    <w:p>
      <w:pPr>
        <w:spacing w:before="56"/>
        <w:ind w:left="100" w:right="0" w:firstLine="0"/>
        <w:jc w:val="left"/>
        <w:rPr>
          <w:b/>
          <w:sz w:val="22"/>
        </w:rPr>
      </w:pPr>
      <w:r>
        <w:rPr>
          <w:b/>
          <w:sz w:val="22"/>
          <w:u w:val="single"/>
        </w:rPr>
        <w:t>Essential Vocabulary:</w:t>
      </w:r>
    </w:p>
    <w:p>
      <w:pPr>
        <w:pStyle w:val="BodyText"/>
        <w:spacing w:before="11"/>
        <w:rPr>
          <w:b/>
          <w:sz w:val="14"/>
        </w:rPr>
      </w:pPr>
    </w:p>
    <w:p>
      <w:pPr>
        <w:tabs>
          <w:tab w:pos="9057" w:val="left" w:leader="none"/>
        </w:tabs>
        <w:spacing w:before="56"/>
        <w:ind w:left="100" w:right="0" w:firstLine="0"/>
        <w:jc w:val="left"/>
        <w:rPr>
          <w:sz w:val="22"/>
        </w:rPr>
      </w:pPr>
      <w:r>
        <w:rPr>
          <w:b/>
          <w:sz w:val="22"/>
        </w:rPr>
        <w:t>Volume</w:t>
      </w:r>
      <w:r>
        <w:rPr>
          <w:b/>
          <w:spacing w:val="-3"/>
          <w:sz w:val="22"/>
        </w:rPr>
        <w:t> </w:t>
      </w:r>
      <w:r>
        <w:rPr>
          <w:sz w:val="22"/>
        </w:rPr>
        <w:t>= </w:t>
      </w:r>
      <w:r>
        <w:rPr>
          <w:w w:val="100"/>
          <w:sz w:val="22"/>
          <w:u w:val="single"/>
        </w:rPr>
        <w:t> </w:t>
      </w:r>
      <w:r>
        <w:rPr>
          <w:sz w:val="22"/>
          <w:u w:val="single"/>
        </w:rPr>
        <w:tab/>
      </w:r>
    </w:p>
    <w:p>
      <w:pPr>
        <w:tabs>
          <w:tab w:pos="1817" w:val="left" w:leader="none"/>
          <w:tab w:pos="7255" w:val="left" w:leader="none"/>
          <w:tab w:pos="9008" w:val="left" w:leader="none"/>
        </w:tabs>
        <w:spacing w:before="1"/>
        <w:ind w:left="100" w:right="0" w:firstLine="0"/>
        <w:jc w:val="left"/>
        <w:rPr>
          <w:b/>
          <w:sz w:val="22"/>
        </w:rPr>
      </w:pPr>
      <w:r>
        <w:rPr>
          <w:b/>
          <w:color w:val="FF0000"/>
          <w:sz w:val="22"/>
          <w:u w:val="single" w:color="FF0000"/>
        </w:rPr>
        <w:t>Remember</w:t>
      </w:r>
      <w:r>
        <w:rPr>
          <w:sz w:val="22"/>
        </w:rPr>
        <w:t>:</w:t>
        <w:tab/>
        <w:t>Final Volume – Initial Volume = Volume</w:t>
      </w:r>
      <w:r>
        <w:rPr>
          <w:spacing w:val="-10"/>
          <w:sz w:val="22"/>
        </w:rPr>
        <w:t> </w:t>
      </w:r>
      <w:r>
        <w:rPr>
          <w:sz w:val="22"/>
        </w:rPr>
        <w:t>of</w:t>
      </w:r>
      <w:r>
        <w:rPr>
          <w:spacing w:val="-3"/>
          <w:sz w:val="22"/>
        </w:rPr>
        <w:t> </w:t>
      </w:r>
      <w:r>
        <w:rPr>
          <w:sz w:val="22"/>
        </w:rPr>
        <w:t>Object</w:t>
        <w:tab/>
      </w:r>
      <w:r>
        <w:rPr>
          <w:b/>
          <w:sz w:val="22"/>
        </w:rPr>
        <w:t>units</w:t>
      </w:r>
      <w:r>
        <w:rPr>
          <w:b/>
          <w:spacing w:val="-1"/>
          <w:sz w:val="22"/>
        </w:rPr>
        <w:t> </w:t>
      </w:r>
      <w:r>
        <w:rPr>
          <w:b/>
          <w:w w:val="100"/>
          <w:sz w:val="22"/>
          <w:u w:val="single"/>
        </w:rPr>
        <w:t> </w:t>
      </w:r>
      <w:r>
        <w:rPr>
          <w:b/>
          <w:sz w:val="22"/>
          <w:u w:val="single"/>
        </w:rPr>
        <w:tab/>
      </w:r>
    </w:p>
    <w:p>
      <w:pPr>
        <w:pStyle w:val="BodyText"/>
        <w:spacing w:before="3"/>
        <w:rPr>
          <w:b/>
          <w:sz w:val="17"/>
        </w:rPr>
      </w:pPr>
    </w:p>
    <w:p>
      <w:pPr>
        <w:tabs>
          <w:tab w:pos="9039" w:val="left" w:leader="none"/>
        </w:tabs>
        <w:spacing w:before="56"/>
        <w:ind w:left="100" w:right="0" w:firstLine="0"/>
        <w:jc w:val="left"/>
        <w:rPr>
          <w:sz w:val="22"/>
        </w:rPr>
      </w:pPr>
      <w:r>
        <w:rPr>
          <w:b/>
          <w:sz w:val="22"/>
        </w:rPr>
        <w:t>Density</w:t>
      </w:r>
      <w:r>
        <w:rPr>
          <w:b/>
          <w:spacing w:val="-3"/>
          <w:sz w:val="22"/>
        </w:rPr>
        <w:t> </w:t>
      </w:r>
      <w:r>
        <w:rPr>
          <w:sz w:val="22"/>
        </w:rPr>
        <w:t>=</w:t>
      </w:r>
      <w:r>
        <w:rPr>
          <w:spacing w:val="-2"/>
          <w:sz w:val="22"/>
        </w:rPr>
        <w:t> </w:t>
      </w:r>
      <w:r>
        <w:rPr>
          <w:w w:val="100"/>
          <w:sz w:val="22"/>
          <w:u w:val="single"/>
        </w:rPr>
        <w:t> </w:t>
      </w:r>
      <w:r>
        <w:rPr>
          <w:sz w:val="22"/>
          <w:u w:val="single"/>
        </w:rPr>
        <w:tab/>
      </w:r>
    </w:p>
    <w:p>
      <w:pPr>
        <w:pStyle w:val="BodyText"/>
        <w:spacing w:before="5"/>
        <w:rPr>
          <w:sz w:val="17"/>
        </w:rPr>
      </w:pPr>
    </w:p>
    <w:p>
      <w:pPr>
        <w:tabs>
          <w:tab w:pos="5660" w:val="left" w:leader="none"/>
          <w:tab w:pos="6017" w:val="left" w:leader="none"/>
          <w:tab w:pos="7441" w:val="left" w:leader="none"/>
        </w:tabs>
        <w:spacing w:before="56"/>
        <w:ind w:left="100" w:right="0" w:firstLine="0"/>
        <w:jc w:val="left"/>
        <w:rPr>
          <w:b/>
          <w:sz w:val="22"/>
        </w:rPr>
      </w:pPr>
      <w:r>
        <w:rPr>
          <w:b/>
          <w:sz w:val="22"/>
        </w:rPr>
        <w:t>Formula to calculate density</w:t>
      </w:r>
      <w:r>
        <w:rPr>
          <w:sz w:val="22"/>
        </w:rPr>
        <w:t>: </w:t>
      </w:r>
      <w:r>
        <w:rPr>
          <w:spacing w:val="39"/>
          <w:sz w:val="22"/>
        </w:rPr>
        <w:t> </w:t>
      </w:r>
      <w:r>
        <w:rPr>
          <w:sz w:val="22"/>
        </w:rPr>
        <w:t>density</w:t>
      </w:r>
      <w:r>
        <w:rPr>
          <w:spacing w:val="-2"/>
          <w:sz w:val="22"/>
        </w:rPr>
        <w:t> </w:t>
      </w:r>
      <w:r>
        <w:rPr>
          <w:sz w:val="22"/>
        </w:rPr>
        <w:t>=</w:t>
      </w:r>
      <w:r>
        <w:rPr>
          <w:sz w:val="22"/>
          <w:u w:val="single"/>
        </w:rPr>
        <w:t> </w:t>
        <w:tab/>
      </w:r>
      <w:r>
        <w:rPr>
          <w:sz w:val="22"/>
        </w:rPr>
        <w:tab/>
      </w:r>
      <w:r>
        <w:rPr>
          <w:b/>
          <w:sz w:val="22"/>
        </w:rPr>
        <w:t>units</w:t>
      </w:r>
      <w:r>
        <w:rPr>
          <w:b/>
          <w:spacing w:val="-1"/>
          <w:sz w:val="22"/>
        </w:rPr>
        <w:t> </w:t>
      </w:r>
      <w:r>
        <w:rPr>
          <w:b/>
          <w:w w:val="100"/>
          <w:sz w:val="22"/>
          <w:u w:val="single"/>
        </w:rPr>
        <w:t> </w:t>
      </w:r>
      <w:r>
        <w:rPr>
          <w:b/>
          <w:sz w:val="22"/>
          <w:u w:val="single"/>
        </w:rPr>
        <w:tab/>
      </w:r>
    </w:p>
    <w:p>
      <w:pPr>
        <w:pStyle w:val="ListParagraph"/>
        <w:numPr>
          <w:ilvl w:val="0"/>
          <w:numId w:val="1"/>
        </w:numPr>
        <w:tabs>
          <w:tab w:pos="821" w:val="left" w:leader="none"/>
        </w:tabs>
        <w:spacing w:line="276" w:lineRule="auto" w:before="1" w:after="0"/>
        <w:ind w:left="820" w:right="373" w:hanging="360"/>
        <w:jc w:val="left"/>
        <w:rPr>
          <w:sz w:val="22"/>
        </w:rPr>
      </w:pPr>
      <w:r>
        <w:rPr>
          <w:b/>
          <w:sz w:val="22"/>
        </w:rPr>
        <w:t>Click on the first website. </w:t>
      </w:r>
      <w:r>
        <w:rPr>
          <w:sz w:val="22"/>
        </w:rPr>
        <w:t>On the left side of your screen click on the drop down menu for material and select a material for your block, record its mass, volume, and calculate its density. To complete this table change the size of your block </w:t>
      </w:r>
      <w:r>
        <w:rPr>
          <w:b/>
          <w:sz w:val="22"/>
          <w:u w:val="single"/>
        </w:rPr>
        <w:t>two times</w:t>
      </w:r>
      <w:r>
        <w:rPr>
          <w:sz w:val="22"/>
        </w:rPr>
        <w:t>, and record its new mass, volume, and calculate its new density each time you change its</w:t>
      </w:r>
      <w:r>
        <w:rPr>
          <w:spacing w:val="-6"/>
          <w:sz w:val="22"/>
        </w:rPr>
        <w:t> </w:t>
      </w:r>
      <w:r>
        <w:rPr>
          <w:sz w:val="22"/>
        </w:rPr>
        <w:t>size.</w:t>
      </w:r>
    </w:p>
    <w:p>
      <w:pPr>
        <w:pStyle w:val="Heading1"/>
        <w:spacing w:line="276" w:lineRule="auto"/>
        <w:ind w:right="265"/>
      </w:pPr>
      <w:r>
        <w:rPr/>
        <w:t>Note</w:t>
      </w:r>
      <w:r>
        <w:rPr>
          <w:b w:val="0"/>
        </w:rPr>
        <w:t>: </w:t>
      </w:r>
      <w:r>
        <w:rPr>
          <w:color w:val="FF0000"/>
        </w:rPr>
        <w:t>Make sure that the block is completely submerged under the water. Round the answers for density to the nearest tenths place.</w:t>
      </w:r>
    </w:p>
    <w:p>
      <w:pPr>
        <w:pStyle w:val="BodyText"/>
        <w:spacing w:before="4"/>
        <w:rPr>
          <w:b/>
          <w:sz w:val="16"/>
        </w:rPr>
      </w:pPr>
    </w:p>
    <w:p>
      <w:pPr>
        <w:pStyle w:val="ListParagraph"/>
        <w:numPr>
          <w:ilvl w:val="0"/>
          <w:numId w:val="1"/>
        </w:numPr>
        <w:tabs>
          <w:tab w:pos="821" w:val="left" w:leader="none"/>
        </w:tabs>
        <w:spacing w:line="240" w:lineRule="auto" w:before="0" w:after="0"/>
        <w:ind w:left="820" w:right="0" w:hanging="361"/>
        <w:jc w:val="left"/>
        <w:rPr>
          <w:sz w:val="22"/>
        </w:rPr>
      </w:pPr>
      <w:r>
        <w:rPr>
          <w:sz w:val="22"/>
        </w:rPr>
        <w:t>Record your observations on the data table</w:t>
      </w:r>
      <w:r>
        <w:rPr>
          <w:spacing w:val="-7"/>
          <w:sz w:val="22"/>
        </w:rPr>
        <w:t> </w:t>
      </w:r>
      <w:r>
        <w:rPr>
          <w:sz w:val="22"/>
        </w:rPr>
        <w:t>below:</w:t>
      </w:r>
    </w:p>
    <w:p>
      <w:pPr>
        <w:pStyle w:val="Heading1"/>
        <w:spacing w:after="4"/>
        <w:ind w:left="640"/>
      </w:pPr>
      <w:r>
        <w:rPr/>
        <w:t>Table A-</w:t>
      </w:r>
      <w:r>
        <w:rPr>
          <w:color w:val="FF0000"/>
        </w:rPr>
        <w:t>Show your calculations for volume &amp; density.</w:t>
      </w: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892"/>
        <w:gridCol w:w="5221"/>
      </w:tblGrid>
      <w:tr>
        <w:trPr>
          <w:trHeight w:val="537" w:hRule="atLeast"/>
        </w:trPr>
        <w:tc>
          <w:tcPr>
            <w:tcW w:w="8913" w:type="dxa"/>
            <w:gridSpan w:val="3"/>
          </w:tcPr>
          <w:p>
            <w:pPr>
              <w:pStyle w:val="TableParagraph"/>
              <w:spacing w:line="265" w:lineRule="exact"/>
              <w:ind w:left="107"/>
              <w:rPr>
                <w:b/>
                <w:sz w:val="22"/>
              </w:rPr>
            </w:pPr>
            <w:r>
              <w:rPr>
                <w:b/>
                <w:sz w:val="22"/>
              </w:rPr>
              <w:t>Name of the material:</w:t>
            </w:r>
          </w:p>
        </w:tc>
      </w:tr>
      <w:tr>
        <w:trPr>
          <w:trHeight w:val="268" w:hRule="atLeast"/>
        </w:trPr>
        <w:tc>
          <w:tcPr>
            <w:tcW w:w="1800" w:type="dxa"/>
          </w:tcPr>
          <w:p>
            <w:pPr>
              <w:pStyle w:val="TableParagraph"/>
              <w:spacing w:line="248" w:lineRule="exact"/>
              <w:ind w:left="455"/>
              <w:rPr>
                <w:b/>
                <w:sz w:val="22"/>
              </w:rPr>
            </w:pPr>
            <w:r>
              <w:rPr>
                <w:b/>
                <w:sz w:val="22"/>
              </w:rPr>
              <w:t>Mass (Kg)</w:t>
            </w:r>
          </w:p>
        </w:tc>
        <w:tc>
          <w:tcPr>
            <w:tcW w:w="1892" w:type="dxa"/>
          </w:tcPr>
          <w:p>
            <w:pPr>
              <w:pStyle w:val="TableParagraph"/>
              <w:spacing w:line="248" w:lineRule="exact"/>
              <w:ind w:left="449"/>
              <w:rPr>
                <w:b/>
                <w:sz w:val="22"/>
              </w:rPr>
            </w:pPr>
            <w:r>
              <w:rPr>
                <w:b/>
                <w:sz w:val="22"/>
              </w:rPr>
              <w:t>Volume (L)</w:t>
            </w:r>
          </w:p>
        </w:tc>
        <w:tc>
          <w:tcPr>
            <w:tcW w:w="5221" w:type="dxa"/>
          </w:tcPr>
          <w:p>
            <w:pPr>
              <w:pStyle w:val="TableParagraph"/>
              <w:spacing w:line="248" w:lineRule="exact"/>
              <w:ind w:left="1925" w:right="1922"/>
              <w:jc w:val="center"/>
              <w:rPr>
                <w:b/>
                <w:sz w:val="22"/>
              </w:rPr>
            </w:pPr>
            <w:r>
              <w:rPr>
                <w:b/>
                <w:sz w:val="22"/>
              </w:rPr>
              <w:t>Density (kg/ L)</w:t>
            </w:r>
          </w:p>
        </w:tc>
      </w:tr>
      <w:tr>
        <w:trPr>
          <w:trHeight w:val="537" w:hRule="atLeast"/>
        </w:trPr>
        <w:tc>
          <w:tcPr>
            <w:tcW w:w="1800" w:type="dxa"/>
          </w:tcPr>
          <w:p>
            <w:pPr>
              <w:pStyle w:val="TableParagraph"/>
              <w:rPr>
                <w:rFonts w:ascii="Times New Roman"/>
                <w:sz w:val="22"/>
              </w:rPr>
            </w:pPr>
          </w:p>
        </w:tc>
        <w:tc>
          <w:tcPr>
            <w:tcW w:w="1892" w:type="dxa"/>
          </w:tcPr>
          <w:p>
            <w:pPr>
              <w:pStyle w:val="TableParagraph"/>
              <w:rPr>
                <w:rFonts w:ascii="Times New Roman"/>
                <w:sz w:val="22"/>
              </w:rPr>
            </w:pPr>
          </w:p>
        </w:tc>
        <w:tc>
          <w:tcPr>
            <w:tcW w:w="5221" w:type="dxa"/>
          </w:tcPr>
          <w:p>
            <w:pPr>
              <w:pStyle w:val="TableParagraph"/>
              <w:rPr>
                <w:rFonts w:ascii="Times New Roman"/>
                <w:sz w:val="22"/>
              </w:rPr>
            </w:pPr>
          </w:p>
        </w:tc>
      </w:tr>
      <w:tr>
        <w:trPr>
          <w:trHeight w:val="537" w:hRule="atLeast"/>
        </w:trPr>
        <w:tc>
          <w:tcPr>
            <w:tcW w:w="1800" w:type="dxa"/>
          </w:tcPr>
          <w:p>
            <w:pPr>
              <w:pStyle w:val="TableParagraph"/>
              <w:rPr>
                <w:rFonts w:ascii="Times New Roman"/>
                <w:sz w:val="22"/>
              </w:rPr>
            </w:pPr>
          </w:p>
        </w:tc>
        <w:tc>
          <w:tcPr>
            <w:tcW w:w="1892" w:type="dxa"/>
          </w:tcPr>
          <w:p>
            <w:pPr>
              <w:pStyle w:val="TableParagraph"/>
              <w:rPr>
                <w:rFonts w:ascii="Times New Roman"/>
                <w:sz w:val="22"/>
              </w:rPr>
            </w:pPr>
          </w:p>
        </w:tc>
        <w:tc>
          <w:tcPr>
            <w:tcW w:w="5221" w:type="dxa"/>
          </w:tcPr>
          <w:p>
            <w:pPr>
              <w:pStyle w:val="TableParagraph"/>
              <w:rPr>
                <w:rFonts w:ascii="Times New Roman"/>
                <w:sz w:val="22"/>
              </w:rPr>
            </w:pPr>
          </w:p>
        </w:tc>
      </w:tr>
      <w:tr>
        <w:trPr>
          <w:trHeight w:val="537" w:hRule="atLeast"/>
        </w:trPr>
        <w:tc>
          <w:tcPr>
            <w:tcW w:w="1800" w:type="dxa"/>
          </w:tcPr>
          <w:p>
            <w:pPr>
              <w:pStyle w:val="TableParagraph"/>
              <w:rPr>
                <w:rFonts w:ascii="Times New Roman"/>
                <w:sz w:val="22"/>
              </w:rPr>
            </w:pPr>
          </w:p>
        </w:tc>
        <w:tc>
          <w:tcPr>
            <w:tcW w:w="1892" w:type="dxa"/>
          </w:tcPr>
          <w:p>
            <w:pPr>
              <w:pStyle w:val="TableParagraph"/>
              <w:rPr>
                <w:rFonts w:ascii="Times New Roman"/>
                <w:sz w:val="22"/>
              </w:rPr>
            </w:pPr>
          </w:p>
        </w:tc>
        <w:tc>
          <w:tcPr>
            <w:tcW w:w="5221" w:type="dxa"/>
          </w:tcPr>
          <w:p>
            <w:pPr>
              <w:pStyle w:val="TableParagraph"/>
              <w:rPr>
                <w:rFonts w:ascii="Times New Roman"/>
                <w:sz w:val="22"/>
              </w:rPr>
            </w:pPr>
          </w:p>
        </w:tc>
      </w:tr>
    </w:tbl>
    <w:p>
      <w:pPr>
        <w:pStyle w:val="BodyText"/>
        <w:tabs>
          <w:tab w:pos="3984" w:val="left" w:leader="none"/>
        </w:tabs>
        <w:ind w:left="647"/>
      </w:pPr>
      <w:r>
        <w:rPr/>
        <w:t>Did the density</w:t>
      </w:r>
      <w:r>
        <w:rPr>
          <w:spacing w:val="-6"/>
        </w:rPr>
        <w:t> </w:t>
      </w:r>
      <w:r>
        <w:rPr/>
        <w:t>change?</w:t>
      </w:r>
      <w:r>
        <w:rPr>
          <w:spacing w:val="1"/>
        </w:rPr>
        <w:t> </w:t>
      </w:r>
      <w:r>
        <w:rPr>
          <w:w w:val="100"/>
          <w:u w:val="single"/>
        </w:rPr>
        <w:t> </w:t>
      </w:r>
      <w:r>
        <w:rPr>
          <w:u w:val="single"/>
        </w:rPr>
        <w:tab/>
      </w:r>
    </w:p>
    <w:p>
      <w:pPr>
        <w:pStyle w:val="BodyText"/>
        <w:spacing w:before="1"/>
        <w:rPr>
          <w:sz w:val="15"/>
        </w:rPr>
      </w:pPr>
    </w:p>
    <w:p>
      <w:pPr>
        <w:pStyle w:val="BodyText"/>
        <w:tabs>
          <w:tab w:pos="9424" w:val="left" w:leader="none"/>
        </w:tabs>
        <w:spacing w:before="56"/>
        <w:ind w:left="650"/>
      </w:pPr>
      <w:r>
        <w:rPr/>
        <w:t>Explain why the density did/did not</w:t>
      </w:r>
      <w:r>
        <w:rPr>
          <w:spacing w:val="-18"/>
        </w:rPr>
        <w:t> </w:t>
      </w:r>
      <w:r>
        <w:rPr/>
        <w:t>change:</w:t>
      </w:r>
      <w:r>
        <w:rPr>
          <w:u w:val="single"/>
        </w:rPr>
        <w:t> </w:t>
        <w:tab/>
      </w:r>
    </w:p>
    <w:p>
      <w:pPr>
        <w:pStyle w:val="BodyText"/>
        <w:rPr>
          <w:sz w:val="20"/>
        </w:rPr>
      </w:pPr>
    </w:p>
    <w:p>
      <w:pPr>
        <w:pStyle w:val="BodyText"/>
        <w:spacing w:before="8"/>
        <w:rPr>
          <w:sz w:val="15"/>
        </w:rPr>
      </w:pPr>
      <w:r>
        <w:rPr/>
        <w:pict>
          <v:group style="position:absolute;margin-left:99.503998pt;margin-top:11.556479pt;width:438.1pt;height:.75pt;mso-position-horizontal-relative:page;mso-position-vertical-relative:paragraph;z-index:-251658240;mso-wrap-distance-left:0;mso-wrap-distance-right:0" coordorigin="1990,231" coordsize="8762,15">
            <v:line style="position:absolute" from="1990,238" to="8120,238" stroked="true" strokeweight=".71691pt" strokecolor="#000000">
              <v:stroke dashstyle="solid"/>
            </v:line>
            <v:line style="position:absolute" from="8125,238" to="10751,238" stroked="true" strokeweight=".71691pt" strokecolor="#000000">
              <v:stroke dashstyle="solid"/>
            </v:line>
            <w10:wrap type="topAndBottom"/>
          </v:group>
        </w:pict>
      </w:r>
    </w:p>
    <w:p>
      <w:pPr>
        <w:pStyle w:val="BodyText"/>
        <w:rPr>
          <w:sz w:val="14"/>
        </w:rPr>
      </w:pPr>
    </w:p>
    <w:p>
      <w:pPr>
        <w:pStyle w:val="ListParagraph"/>
        <w:numPr>
          <w:ilvl w:val="0"/>
          <w:numId w:val="1"/>
        </w:numPr>
        <w:tabs>
          <w:tab w:pos="821" w:val="left" w:leader="none"/>
        </w:tabs>
        <w:spacing w:line="276" w:lineRule="auto" w:before="57" w:after="0"/>
        <w:ind w:left="820" w:right="447" w:hanging="360"/>
        <w:jc w:val="left"/>
        <w:rPr>
          <w:sz w:val="22"/>
        </w:rPr>
      </w:pPr>
      <w:r>
        <w:rPr>
          <w:b/>
          <w:sz w:val="22"/>
        </w:rPr>
        <w:t>On the right side of your screen click on mystery blocks</w:t>
      </w:r>
      <w:r>
        <w:rPr>
          <w:sz w:val="22"/>
        </w:rPr>
        <w:t>. Find the density of these objects to help you identify each one of the materials. Once you have found their density, click on “show table” to identify what EACH object is made</w:t>
      </w:r>
      <w:r>
        <w:rPr>
          <w:spacing w:val="-7"/>
          <w:sz w:val="22"/>
        </w:rPr>
        <w:t> </w:t>
      </w:r>
      <w:r>
        <w:rPr>
          <w:sz w:val="22"/>
        </w:rPr>
        <w:t>of.</w:t>
      </w:r>
    </w:p>
    <w:p>
      <w:pPr>
        <w:pStyle w:val="Heading1"/>
        <w:spacing w:after="44"/>
        <w:ind w:left="731"/>
      </w:pPr>
      <w:r>
        <w:rPr/>
        <w:t>Table B</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1800"/>
        <w:gridCol w:w="1708"/>
        <w:gridCol w:w="1980"/>
        <w:gridCol w:w="2448"/>
      </w:tblGrid>
      <w:tr>
        <w:trPr>
          <w:trHeight w:val="350" w:hRule="atLeast"/>
        </w:trPr>
        <w:tc>
          <w:tcPr>
            <w:tcW w:w="919" w:type="dxa"/>
          </w:tcPr>
          <w:p>
            <w:pPr>
              <w:pStyle w:val="TableParagraph"/>
              <w:spacing w:line="265" w:lineRule="exact"/>
              <w:ind w:left="138" w:right="127"/>
              <w:jc w:val="center"/>
              <w:rPr>
                <w:b/>
                <w:sz w:val="22"/>
              </w:rPr>
            </w:pPr>
            <w:r>
              <w:rPr>
                <w:b/>
                <w:sz w:val="22"/>
              </w:rPr>
              <w:t>Object</w:t>
            </w:r>
          </w:p>
        </w:tc>
        <w:tc>
          <w:tcPr>
            <w:tcW w:w="1800" w:type="dxa"/>
          </w:tcPr>
          <w:p>
            <w:pPr>
              <w:pStyle w:val="TableParagraph"/>
              <w:spacing w:line="265" w:lineRule="exact"/>
              <w:ind w:left="460"/>
              <w:rPr>
                <w:b/>
                <w:sz w:val="22"/>
              </w:rPr>
            </w:pPr>
            <w:r>
              <w:rPr>
                <w:b/>
                <w:sz w:val="22"/>
              </w:rPr>
              <w:t>Mass (kg)</w:t>
            </w:r>
          </w:p>
        </w:tc>
        <w:tc>
          <w:tcPr>
            <w:tcW w:w="1708" w:type="dxa"/>
          </w:tcPr>
          <w:p>
            <w:pPr>
              <w:pStyle w:val="TableParagraph"/>
              <w:spacing w:line="265" w:lineRule="exact"/>
              <w:ind w:left="355"/>
              <w:rPr>
                <w:b/>
                <w:sz w:val="22"/>
              </w:rPr>
            </w:pPr>
            <w:r>
              <w:rPr>
                <w:b/>
                <w:sz w:val="22"/>
              </w:rPr>
              <w:t>Volume (L)</w:t>
            </w:r>
          </w:p>
        </w:tc>
        <w:tc>
          <w:tcPr>
            <w:tcW w:w="1980" w:type="dxa"/>
          </w:tcPr>
          <w:p>
            <w:pPr>
              <w:pStyle w:val="TableParagraph"/>
              <w:spacing w:line="265" w:lineRule="exact"/>
              <w:ind w:left="354"/>
              <w:rPr>
                <w:b/>
                <w:sz w:val="22"/>
              </w:rPr>
            </w:pPr>
            <w:r>
              <w:rPr>
                <w:b/>
                <w:sz w:val="22"/>
              </w:rPr>
              <w:t>Density (kg/L)</w:t>
            </w:r>
          </w:p>
        </w:tc>
        <w:tc>
          <w:tcPr>
            <w:tcW w:w="2448" w:type="dxa"/>
          </w:tcPr>
          <w:p>
            <w:pPr>
              <w:pStyle w:val="TableParagraph"/>
              <w:spacing w:line="265" w:lineRule="exact"/>
              <w:ind w:left="736"/>
              <w:rPr>
                <w:b/>
                <w:sz w:val="22"/>
              </w:rPr>
            </w:pPr>
            <w:r>
              <w:rPr>
                <w:b/>
                <w:sz w:val="22"/>
              </w:rPr>
              <w:t>What is it?</w:t>
            </w:r>
          </w:p>
        </w:tc>
      </w:tr>
      <w:tr>
        <w:trPr>
          <w:trHeight w:val="537" w:hRule="atLeast"/>
        </w:trPr>
        <w:tc>
          <w:tcPr>
            <w:tcW w:w="919" w:type="dxa"/>
          </w:tcPr>
          <w:p>
            <w:pPr>
              <w:pStyle w:val="TableParagraph"/>
              <w:spacing w:line="265" w:lineRule="exact"/>
              <w:ind w:left="6"/>
              <w:jc w:val="center"/>
              <w:rPr>
                <w:b/>
                <w:sz w:val="22"/>
              </w:rPr>
            </w:pPr>
            <w:r>
              <w:rPr>
                <w:b/>
                <w:w w:val="100"/>
                <w:sz w:val="22"/>
              </w:rPr>
              <w:t>A</w:t>
            </w:r>
          </w:p>
        </w:tc>
        <w:tc>
          <w:tcPr>
            <w:tcW w:w="1800" w:type="dxa"/>
          </w:tcPr>
          <w:p>
            <w:pPr>
              <w:pStyle w:val="TableParagraph"/>
              <w:rPr>
                <w:rFonts w:ascii="Times New Roman"/>
                <w:sz w:val="22"/>
              </w:rPr>
            </w:pPr>
          </w:p>
        </w:tc>
        <w:tc>
          <w:tcPr>
            <w:tcW w:w="1708" w:type="dxa"/>
          </w:tcPr>
          <w:p>
            <w:pPr>
              <w:pStyle w:val="TableParagraph"/>
              <w:rPr>
                <w:rFonts w:ascii="Times New Roman"/>
                <w:sz w:val="22"/>
              </w:rPr>
            </w:pPr>
          </w:p>
        </w:tc>
        <w:tc>
          <w:tcPr>
            <w:tcW w:w="1980" w:type="dxa"/>
          </w:tcPr>
          <w:p>
            <w:pPr>
              <w:pStyle w:val="TableParagraph"/>
              <w:rPr>
                <w:rFonts w:ascii="Times New Roman"/>
                <w:sz w:val="22"/>
              </w:rPr>
            </w:pPr>
          </w:p>
        </w:tc>
        <w:tc>
          <w:tcPr>
            <w:tcW w:w="2448" w:type="dxa"/>
          </w:tcPr>
          <w:p>
            <w:pPr>
              <w:pStyle w:val="TableParagraph"/>
              <w:rPr>
                <w:rFonts w:ascii="Times New Roman"/>
                <w:sz w:val="22"/>
              </w:rPr>
            </w:pPr>
          </w:p>
        </w:tc>
      </w:tr>
      <w:tr>
        <w:trPr>
          <w:trHeight w:val="537" w:hRule="atLeast"/>
        </w:trPr>
        <w:tc>
          <w:tcPr>
            <w:tcW w:w="919" w:type="dxa"/>
          </w:tcPr>
          <w:p>
            <w:pPr>
              <w:pStyle w:val="TableParagraph"/>
              <w:spacing w:line="266" w:lineRule="exact"/>
              <w:ind w:left="11"/>
              <w:jc w:val="center"/>
              <w:rPr>
                <w:b/>
                <w:sz w:val="22"/>
              </w:rPr>
            </w:pPr>
            <w:r>
              <w:rPr>
                <w:b/>
                <w:w w:val="100"/>
                <w:sz w:val="22"/>
              </w:rPr>
              <w:t>B</w:t>
            </w:r>
          </w:p>
        </w:tc>
        <w:tc>
          <w:tcPr>
            <w:tcW w:w="1800" w:type="dxa"/>
          </w:tcPr>
          <w:p>
            <w:pPr>
              <w:pStyle w:val="TableParagraph"/>
              <w:rPr>
                <w:rFonts w:ascii="Times New Roman"/>
                <w:sz w:val="22"/>
              </w:rPr>
            </w:pPr>
          </w:p>
        </w:tc>
        <w:tc>
          <w:tcPr>
            <w:tcW w:w="1708" w:type="dxa"/>
          </w:tcPr>
          <w:p>
            <w:pPr>
              <w:pStyle w:val="TableParagraph"/>
              <w:rPr>
                <w:rFonts w:ascii="Times New Roman"/>
                <w:sz w:val="22"/>
              </w:rPr>
            </w:pPr>
          </w:p>
        </w:tc>
        <w:tc>
          <w:tcPr>
            <w:tcW w:w="1980" w:type="dxa"/>
          </w:tcPr>
          <w:p>
            <w:pPr>
              <w:pStyle w:val="TableParagraph"/>
              <w:rPr>
                <w:rFonts w:ascii="Times New Roman"/>
                <w:sz w:val="22"/>
              </w:rPr>
            </w:pPr>
          </w:p>
        </w:tc>
        <w:tc>
          <w:tcPr>
            <w:tcW w:w="2448" w:type="dxa"/>
          </w:tcPr>
          <w:p>
            <w:pPr>
              <w:pStyle w:val="TableParagraph"/>
              <w:rPr>
                <w:rFonts w:ascii="Times New Roman"/>
                <w:sz w:val="22"/>
              </w:rPr>
            </w:pPr>
          </w:p>
        </w:tc>
      </w:tr>
      <w:tr>
        <w:trPr>
          <w:trHeight w:val="537" w:hRule="atLeast"/>
        </w:trPr>
        <w:tc>
          <w:tcPr>
            <w:tcW w:w="919" w:type="dxa"/>
          </w:tcPr>
          <w:p>
            <w:pPr>
              <w:pStyle w:val="TableParagraph"/>
              <w:spacing w:line="265" w:lineRule="exact"/>
              <w:ind w:left="9"/>
              <w:jc w:val="center"/>
              <w:rPr>
                <w:b/>
                <w:sz w:val="22"/>
              </w:rPr>
            </w:pPr>
            <w:r>
              <w:rPr>
                <w:b/>
                <w:w w:val="100"/>
                <w:sz w:val="22"/>
              </w:rPr>
              <w:t>C</w:t>
            </w:r>
          </w:p>
        </w:tc>
        <w:tc>
          <w:tcPr>
            <w:tcW w:w="1800" w:type="dxa"/>
          </w:tcPr>
          <w:p>
            <w:pPr>
              <w:pStyle w:val="TableParagraph"/>
              <w:rPr>
                <w:rFonts w:ascii="Times New Roman"/>
                <w:sz w:val="22"/>
              </w:rPr>
            </w:pPr>
          </w:p>
        </w:tc>
        <w:tc>
          <w:tcPr>
            <w:tcW w:w="1708" w:type="dxa"/>
          </w:tcPr>
          <w:p>
            <w:pPr>
              <w:pStyle w:val="TableParagraph"/>
              <w:rPr>
                <w:rFonts w:ascii="Times New Roman"/>
                <w:sz w:val="22"/>
              </w:rPr>
            </w:pPr>
          </w:p>
        </w:tc>
        <w:tc>
          <w:tcPr>
            <w:tcW w:w="1980" w:type="dxa"/>
          </w:tcPr>
          <w:p>
            <w:pPr>
              <w:pStyle w:val="TableParagraph"/>
              <w:rPr>
                <w:rFonts w:ascii="Times New Roman"/>
                <w:sz w:val="22"/>
              </w:rPr>
            </w:pPr>
          </w:p>
        </w:tc>
        <w:tc>
          <w:tcPr>
            <w:tcW w:w="2448" w:type="dxa"/>
          </w:tcPr>
          <w:p>
            <w:pPr>
              <w:pStyle w:val="TableParagraph"/>
              <w:rPr>
                <w:rFonts w:ascii="Times New Roman"/>
                <w:sz w:val="22"/>
              </w:rPr>
            </w:pPr>
          </w:p>
        </w:tc>
      </w:tr>
      <w:tr>
        <w:trPr>
          <w:trHeight w:val="503" w:hRule="atLeast"/>
        </w:trPr>
        <w:tc>
          <w:tcPr>
            <w:tcW w:w="919" w:type="dxa"/>
          </w:tcPr>
          <w:p>
            <w:pPr>
              <w:pStyle w:val="TableParagraph"/>
              <w:spacing w:line="265" w:lineRule="exact"/>
              <w:ind w:left="7"/>
              <w:jc w:val="center"/>
              <w:rPr>
                <w:b/>
                <w:sz w:val="22"/>
              </w:rPr>
            </w:pPr>
            <w:r>
              <w:rPr>
                <w:b/>
                <w:w w:val="100"/>
                <w:sz w:val="22"/>
              </w:rPr>
              <w:t>D</w:t>
            </w:r>
          </w:p>
        </w:tc>
        <w:tc>
          <w:tcPr>
            <w:tcW w:w="1800" w:type="dxa"/>
          </w:tcPr>
          <w:p>
            <w:pPr>
              <w:pStyle w:val="TableParagraph"/>
              <w:rPr>
                <w:rFonts w:ascii="Times New Roman"/>
                <w:sz w:val="22"/>
              </w:rPr>
            </w:pPr>
          </w:p>
        </w:tc>
        <w:tc>
          <w:tcPr>
            <w:tcW w:w="1708" w:type="dxa"/>
          </w:tcPr>
          <w:p>
            <w:pPr>
              <w:pStyle w:val="TableParagraph"/>
              <w:rPr>
                <w:rFonts w:ascii="Times New Roman"/>
                <w:sz w:val="22"/>
              </w:rPr>
            </w:pPr>
          </w:p>
        </w:tc>
        <w:tc>
          <w:tcPr>
            <w:tcW w:w="1980" w:type="dxa"/>
          </w:tcPr>
          <w:p>
            <w:pPr>
              <w:pStyle w:val="TableParagraph"/>
              <w:rPr>
                <w:rFonts w:ascii="Times New Roman"/>
                <w:sz w:val="22"/>
              </w:rPr>
            </w:pPr>
          </w:p>
        </w:tc>
        <w:tc>
          <w:tcPr>
            <w:tcW w:w="2448" w:type="dxa"/>
          </w:tcPr>
          <w:p>
            <w:pPr>
              <w:pStyle w:val="TableParagraph"/>
              <w:rPr>
                <w:rFonts w:ascii="Times New Roman"/>
                <w:sz w:val="22"/>
              </w:rPr>
            </w:pPr>
          </w:p>
        </w:tc>
      </w:tr>
      <w:tr>
        <w:trPr>
          <w:trHeight w:val="529" w:hRule="atLeast"/>
        </w:trPr>
        <w:tc>
          <w:tcPr>
            <w:tcW w:w="919" w:type="dxa"/>
          </w:tcPr>
          <w:p>
            <w:pPr>
              <w:pStyle w:val="TableParagraph"/>
              <w:spacing w:line="265" w:lineRule="exact"/>
              <w:ind w:left="9"/>
              <w:jc w:val="center"/>
              <w:rPr>
                <w:b/>
                <w:sz w:val="22"/>
              </w:rPr>
            </w:pPr>
            <w:r>
              <w:rPr>
                <w:b/>
                <w:w w:val="100"/>
                <w:sz w:val="22"/>
              </w:rPr>
              <w:t>E</w:t>
            </w:r>
          </w:p>
        </w:tc>
        <w:tc>
          <w:tcPr>
            <w:tcW w:w="1800" w:type="dxa"/>
          </w:tcPr>
          <w:p>
            <w:pPr>
              <w:pStyle w:val="TableParagraph"/>
              <w:rPr>
                <w:rFonts w:ascii="Times New Roman"/>
                <w:sz w:val="22"/>
              </w:rPr>
            </w:pPr>
          </w:p>
        </w:tc>
        <w:tc>
          <w:tcPr>
            <w:tcW w:w="1708" w:type="dxa"/>
          </w:tcPr>
          <w:p>
            <w:pPr>
              <w:pStyle w:val="TableParagraph"/>
              <w:rPr>
                <w:rFonts w:ascii="Times New Roman"/>
                <w:sz w:val="22"/>
              </w:rPr>
            </w:pPr>
          </w:p>
        </w:tc>
        <w:tc>
          <w:tcPr>
            <w:tcW w:w="1980" w:type="dxa"/>
          </w:tcPr>
          <w:p>
            <w:pPr>
              <w:pStyle w:val="TableParagraph"/>
              <w:rPr>
                <w:rFonts w:ascii="Times New Roman"/>
                <w:sz w:val="22"/>
              </w:rPr>
            </w:pPr>
          </w:p>
        </w:tc>
        <w:tc>
          <w:tcPr>
            <w:tcW w:w="2448" w:type="dxa"/>
          </w:tcPr>
          <w:p>
            <w:pPr>
              <w:pStyle w:val="TableParagraph"/>
              <w:rPr>
                <w:rFonts w:ascii="Times New Roman"/>
                <w:sz w:val="22"/>
              </w:rPr>
            </w:pPr>
          </w:p>
        </w:tc>
      </w:tr>
    </w:tbl>
    <w:p>
      <w:pPr>
        <w:spacing w:after="0"/>
        <w:rPr>
          <w:rFonts w:ascii="Times New Roman"/>
          <w:sz w:val="22"/>
        </w:rPr>
        <w:sectPr>
          <w:type w:val="continuous"/>
          <w:pgSz w:w="12240" w:h="15840"/>
          <w:pgMar w:top="600" w:bottom="280" w:left="1340" w:right="1220"/>
        </w:sectPr>
      </w:pPr>
    </w:p>
    <w:p>
      <w:pPr>
        <w:pStyle w:val="ListParagraph"/>
        <w:numPr>
          <w:ilvl w:val="0"/>
          <w:numId w:val="1"/>
        </w:numPr>
        <w:tabs>
          <w:tab w:pos="821" w:val="left" w:leader="none"/>
        </w:tabs>
        <w:spacing w:line="240" w:lineRule="auto" w:before="28" w:after="0"/>
        <w:ind w:left="820" w:right="0" w:hanging="361"/>
        <w:jc w:val="left"/>
        <w:rPr>
          <w:sz w:val="22"/>
        </w:rPr>
      </w:pPr>
      <w:r>
        <w:rPr>
          <w:sz w:val="22"/>
        </w:rPr>
        <w:t>How does finding density of an object help you identify the material that each block is made</w:t>
      </w:r>
      <w:r>
        <w:rPr>
          <w:spacing w:val="-21"/>
          <w:sz w:val="22"/>
        </w:rPr>
        <w:t> </w:t>
      </w:r>
      <w:r>
        <w:rPr>
          <w:sz w:val="22"/>
        </w:rPr>
        <w:t>of?</w:t>
      </w:r>
    </w:p>
    <w:p>
      <w:pPr>
        <w:pStyle w:val="BodyText"/>
        <w:spacing w:before="1"/>
        <w:rPr>
          <w:sz w:val="19"/>
        </w:rPr>
      </w:pPr>
      <w:r>
        <w:rPr/>
        <w:pict>
          <v:group style="position:absolute;margin-left:108.019997pt;margin-top:13.662881pt;width:427.25pt;height:.75pt;mso-position-horizontal-relative:page;mso-position-vertical-relative:paragraph;z-index:-251657216;mso-wrap-distance-left:0;mso-wrap-distance-right:0" coordorigin="2160,273" coordsize="8545,15">
            <v:line style="position:absolute" from="2160,280" to="6978,280" stroked="true" strokeweight=".71691pt" strokecolor="#000000">
              <v:stroke dashstyle="solid"/>
            </v:line>
            <v:line style="position:absolute" from="6981,280" to="10705,280" stroked="true" strokeweight=".71691pt" strokecolor="#000000">
              <v:stroke dashstyle="solid"/>
            </v:line>
            <w10:wrap type="topAndBottom"/>
          </v:group>
        </w:pict>
      </w:r>
      <w:r>
        <w:rPr/>
        <w:pict>
          <v:shape style="position:absolute;margin-left:108.019997pt;margin-top:29.501316pt;width:427.05pt;height:.1pt;mso-position-horizontal-relative:page;mso-position-vertical-relative:paragraph;z-index:-251656192;mso-wrap-distance-left:0;mso-wrap-distance-right:0" coordorigin="2160,590" coordsize="8541,0" path="m2160,590l10701,590e" filled="false" stroked="true" strokeweight=".71691pt" strokecolor="#000000">
            <v:path arrowok="t"/>
            <v:stroke dashstyle="solid"/>
            <w10:wrap type="topAndBottom"/>
          </v:shape>
        </w:pict>
      </w:r>
      <w:r>
        <w:rPr/>
        <w:pict>
          <v:shape style="position:absolute;margin-left:108.019997pt;margin-top:45.001316pt;width:427.05pt;height:.1pt;mso-position-horizontal-relative:page;mso-position-vertical-relative:paragraph;z-index:-251655168;mso-wrap-distance-left:0;mso-wrap-distance-right:0" coordorigin="2160,900" coordsize="8541,0" path="m2160,900l10701,900e" filled="false" stroked="true" strokeweight=".71691pt" strokecolor="#000000">
            <v:path arrowok="t"/>
            <v:stroke dashstyle="solid"/>
            <w10:wrap type="topAndBottom"/>
          </v:shape>
        </w:pict>
      </w:r>
      <w:r>
        <w:rPr/>
        <w:pict>
          <v:group style="position:absolute;margin-left:108.019997pt;margin-top:60.002907pt;width:427.3pt;height:.75pt;mso-position-horizontal-relative:page;mso-position-vertical-relative:paragraph;z-index:-251654144;mso-wrap-distance-left:0;mso-wrap-distance-right:0" coordorigin="2160,1200" coordsize="8546,15">
            <v:line style="position:absolute" from="2160,1207" to="9058,1207" stroked="true" strokeweight=".71691pt" strokecolor="#000000">
              <v:stroke dashstyle="solid"/>
            </v:line>
            <v:line style="position:absolute" from="9064,1207" to="10706,1207" stroked="true" strokeweight=".71691pt" strokecolor="#000000">
              <v:stroke dashstyle="solid"/>
            </v:line>
            <w10:wrap type="topAndBottom"/>
          </v:group>
        </w:pict>
      </w:r>
    </w:p>
    <w:p>
      <w:pPr>
        <w:pStyle w:val="BodyText"/>
        <w:spacing w:before="5"/>
        <w:rPr>
          <w:sz w:val="18"/>
        </w:rPr>
      </w:pPr>
    </w:p>
    <w:p>
      <w:pPr>
        <w:pStyle w:val="BodyText"/>
        <w:spacing w:before="6"/>
        <w:rPr>
          <w:sz w:val="18"/>
        </w:rPr>
      </w:pPr>
    </w:p>
    <w:p>
      <w:pPr>
        <w:pStyle w:val="BodyText"/>
        <w:spacing w:before="3"/>
        <w:rPr>
          <w:sz w:val="18"/>
        </w:rPr>
      </w:pPr>
    </w:p>
    <w:p>
      <w:pPr>
        <w:pStyle w:val="BodyText"/>
        <w:spacing w:before="3"/>
        <w:rPr>
          <w:sz w:val="23"/>
        </w:rPr>
      </w:pPr>
    </w:p>
    <w:p>
      <w:pPr>
        <w:pStyle w:val="ListParagraph"/>
        <w:numPr>
          <w:ilvl w:val="0"/>
          <w:numId w:val="1"/>
        </w:numPr>
        <w:tabs>
          <w:tab w:pos="821" w:val="left" w:leader="none"/>
        </w:tabs>
        <w:spacing w:line="240" w:lineRule="auto" w:before="56" w:after="0"/>
        <w:ind w:left="820" w:right="0" w:hanging="361"/>
        <w:jc w:val="left"/>
        <w:rPr>
          <w:sz w:val="22"/>
        </w:rPr>
      </w:pPr>
      <w:r>
        <w:rPr>
          <w:sz w:val="22"/>
        </w:rPr>
        <w:t>Now click on the </w:t>
      </w:r>
      <w:r>
        <w:rPr>
          <w:b/>
          <w:i/>
          <w:sz w:val="22"/>
        </w:rPr>
        <w:t>second website</w:t>
      </w:r>
      <w:r>
        <w:rPr>
          <w:sz w:val="22"/>
        </w:rPr>
        <w:t>, to find out why some objects sink and others</w:t>
      </w:r>
      <w:r>
        <w:rPr>
          <w:spacing w:val="-24"/>
          <w:sz w:val="22"/>
        </w:rPr>
        <w:t> </w:t>
      </w:r>
      <w:r>
        <w:rPr>
          <w:sz w:val="22"/>
        </w:rPr>
        <w:t>float.</w:t>
      </w:r>
    </w:p>
    <w:p>
      <w:pPr>
        <w:pStyle w:val="Heading1"/>
        <w:spacing w:before="39" w:after="45"/>
      </w:pPr>
      <w:r>
        <w:rPr/>
        <w:t>Table C</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743"/>
        <w:gridCol w:w="1776"/>
        <w:gridCol w:w="1773"/>
        <w:gridCol w:w="1754"/>
      </w:tblGrid>
      <w:tr>
        <w:trPr>
          <w:trHeight w:val="736" w:hRule="atLeast"/>
        </w:trPr>
        <w:tc>
          <w:tcPr>
            <w:tcW w:w="1810" w:type="dxa"/>
          </w:tcPr>
          <w:p>
            <w:pPr>
              <w:pStyle w:val="TableParagraph"/>
              <w:spacing w:before="114"/>
              <w:ind w:left="407" w:right="397"/>
              <w:jc w:val="center"/>
              <w:rPr>
                <w:b/>
                <w:sz w:val="22"/>
              </w:rPr>
            </w:pPr>
            <w:r>
              <w:rPr>
                <w:b/>
                <w:sz w:val="22"/>
              </w:rPr>
              <w:t>Material</w:t>
            </w:r>
          </w:p>
        </w:tc>
        <w:tc>
          <w:tcPr>
            <w:tcW w:w="1743" w:type="dxa"/>
          </w:tcPr>
          <w:p>
            <w:pPr>
              <w:pStyle w:val="TableParagraph"/>
              <w:spacing w:before="114"/>
              <w:ind w:left="487"/>
              <w:rPr>
                <w:b/>
                <w:sz w:val="22"/>
              </w:rPr>
            </w:pPr>
            <w:r>
              <w:rPr>
                <w:b/>
                <w:sz w:val="22"/>
              </w:rPr>
              <w:t>Mass (g)</w:t>
            </w:r>
          </w:p>
        </w:tc>
        <w:tc>
          <w:tcPr>
            <w:tcW w:w="1776" w:type="dxa"/>
          </w:tcPr>
          <w:p>
            <w:pPr>
              <w:pStyle w:val="TableParagraph"/>
              <w:spacing w:before="114"/>
              <w:ind w:left="301"/>
              <w:rPr>
                <w:b/>
                <w:sz w:val="22"/>
              </w:rPr>
            </w:pPr>
            <w:r>
              <w:rPr>
                <w:b/>
                <w:sz w:val="22"/>
              </w:rPr>
              <w:t>Volume (mL)</w:t>
            </w:r>
          </w:p>
        </w:tc>
        <w:tc>
          <w:tcPr>
            <w:tcW w:w="1773" w:type="dxa"/>
          </w:tcPr>
          <w:p>
            <w:pPr>
              <w:pStyle w:val="TableParagraph"/>
              <w:spacing w:before="114"/>
              <w:ind w:left="213"/>
              <w:rPr>
                <w:b/>
                <w:sz w:val="22"/>
              </w:rPr>
            </w:pPr>
            <w:r>
              <w:rPr>
                <w:b/>
                <w:sz w:val="22"/>
              </w:rPr>
              <w:t>Density (g/mL)</w:t>
            </w:r>
          </w:p>
        </w:tc>
        <w:tc>
          <w:tcPr>
            <w:tcW w:w="1754" w:type="dxa"/>
          </w:tcPr>
          <w:p>
            <w:pPr>
              <w:pStyle w:val="TableParagraph"/>
              <w:spacing w:line="242" w:lineRule="auto"/>
              <w:ind w:left="598" w:right="192" w:hanging="380"/>
              <w:rPr>
                <w:b/>
                <w:sz w:val="22"/>
              </w:rPr>
            </w:pPr>
            <w:r>
              <w:rPr>
                <w:b/>
                <w:sz w:val="22"/>
              </w:rPr>
              <w:t>Does it Sink or Float?</w:t>
            </w:r>
          </w:p>
        </w:tc>
      </w:tr>
      <w:tr>
        <w:trPr>
          <w:trHeight w:val="508" w:hRule="atLeast"/>
        </w:trPr>
        <w:tc>
          <w:tcPr>
            <w:tcW w:w="1810" w:type="dxa"/>
          </w:tcPr>
          <w:p>
            <w:pPr>
              <w:pStyle w:val="TableParagraph"/>
              <w:spacing w:line="268" w:lineRule="exact"/>
              <w:ind w:left="404" w:right="399"/>
              <w:jc w:val="center"/>
              <w:rPr>
                <w:b/>
                <w:sz w:val="22"/>
              </w:rPr>
            </w:pPr>
            <w:r>
              <w:rPr>
                <w:b/>
                <w:sz w:val="22"/>
              </w:rPr>
              <w:t>Wood</w:t>
            </w:r>
          </w:p>
        </w:tc>
        <w:tc>
          <w:tcPr>
            <w:tcW w:w="1743" w:type="dxa"/>
          </w:tcPr>
          <w:p>
            <w:pPr>
              <w:pStyle w:val="TableParagraph"/>
              <w:rPr>
                <w:rFonts w:ascii="Times New Roman"/>
                <w:sz w:val="22"/>
              </w:rPr>
            </w:pPr>
          </w:p>
        </w:tc>
        <w:tc>
          <w:tcPr>
            <w:tcW w:w="1776" w:type="dxa"/>
          </w:tcPr>
          <w:p>
            <w:pPr>
              <w:pStyle w:val="TableParagraph"/>
              <w:rPr>
                <w:rFonts w:ascii="Times New Roman"/>
                <w:sz w:val="22"/>
              </w:rPr>
            </w:pPr>
          </w:p>
        </w:tc>
        <w:tc>
          <w:tcPr>
            <w:tcW w:w="1773" w:type="dxa"/>
          </w:tcPr>
          <w:p>
            <w:pPr>
              <w:pStyle w:val="TableParagraph"/>
              <w:rPr>
                <w:rFonts w:ascii="Times New Roman"/>
                <w:sz w:val="22"/>
              </w:rPr>
            </w:pPr>
          </w:p>
        </w:tc>
        <w:tc>
          <w:tcPr>
            <w:tcW w:w="1754" w:type="dxa"/>
          </w:tcPr>
          <w:p>
            <w:pPr>
              <w:pStyle w:val="TableParagraph"/>
              <w:rPr>
                <w:rFonts w:ascii="Times New Roman"/>
                <w:sz w:val="22"/>
              </w:rPr>
            </w:pPr>
          </w:p>
        </w:tc>
      </w:tr>
      <w:tr>
        <w:trPr>
          <w:trHeight w:val="510" w:hRule="atLeast"/>
        </w:trPr>
        <w:tc>
          <w:tcPr>
            <w:tcW w:w="1810" w:type="dxa"/>
          </w:tcPr>
          <w:p>
            <w:pPr>
              <w:pStyle w:val="TableParagraph"/>
              <w:spacing w:before="1"/>
              <w:ind w:left="407" w:right="399"/>
              <w:jc w:val="center"/>
              <w:rPr>
                <w:b/>
                <w:sz w:val="22"/>
              </w:rPr>
            </w:pPr>
            <w:r>
              <w:rPr>
                <w:b/>
                <w:sz w:val="22"/>
              </w:rPr>
              <w:t>Aluminum</w:t>
            </w:r>
          </w:p>
        </w:tc>
        <w:tc>
          <w:tcPr>
            <w:tcW w:w="1743" w:type="dxa"/>
          </w:tcPr>
          <w:p>
            <w:pPr>
              <w:pStyle w:val="TableParagraph"/>
              <w:rPr>
                <w:rFonts w:ascii="Times New Roman"/>
                <w:sz w:val="22"/>
              </w:rPr>
            </w:pPr>
          </w:p>
        </w:tc>
        <w:tc>
          <w:tcPr>
            <w:tcW w:w="1776" w:type="dxa"/>
          </w:tcPr>
          <w:p>
            <w:pPr>
              <w:pStyle w:val="TableParagraph"/>
              <w:rPr>
                <w:rFonts w:ascii="Times New Roman"/>
                <w:sz w:val="22"/>
              </w:rPr>
            </w:pPr>
          </w:p>
        </w:tc>
        <w:tc>
          <w:tcPr>
            <w:tcW w:w="1773" w:type="dxa"/>
          </w:tcPr>
          <w:p>
            <w:pPr>
              <w:pStyle w:val="TableParagraph"/>
              <w:rPr>
                <w:rFonts w:ascii="Times New Roman"/>
                <w:sz w:val="22"/>
              </w:rPr>
            </w:pPr>
          </w:p>
        </w:tc>
        <w:tc>
          <w:tcPr>
            <w:tcW w:w="1754" w:type="dxa"/>
          </w:tcPr>
          <w:p>
            <w:pPr>
              <w:pStyle w:val="TableParagraph"/>
              <w:rPr>
                <w:rFonts w:ascii="Times New Roman"/>
                <w:sz w:val="22"/>
              </w:rPr>
            </w:pPr>
          </w:p>
        </w:tc>
      </w:tr>
      <w:tr>
        <w:trPr>
          <w:trHeight w:val="508" w:hRule="atLeast"/>
        </w:trPr>
        <w:tc>
          <w:tcPr>
            <w:tcW w:w="1810" w:type="dxa"/>
          </w:tcPr>
          <w:p>
            <w:pPr>
              <w:pStyle w:val="TableParagraph"/>
              <w:spacing w:line="268" w:lineRule="exact"/>
              <w:ind w:left="407" w:right="398"/>
              <w:jc w:val="center"/>
              <w:rPr>
                <w:b/>
                <w:sz w:val="22"/>
              </w:rPr>
            </w:pPr>
            <w:r>
              <w:rPr>
                <w:b/>
                <w:sz w:val="22"/>
              </w:rPr>
              <w:t>Plastic</w:t>
            </w:r>
          </w:p>
        </w:tc>
        <w:tc>
          <w:tcPr>
            <w:tcW w:w="1743" w:type="dxa"/>
          </w:tcPr>
          <w:p>
            <w:pPr>
              <w:pStyle w:val="TableParagraph"/>
              <w:rPr>
                <w:rFonts w:ascii="Times New Roman"/>
                <w:sz w:val="22"/>
              </w:rPr>
            </w:pPr>
          </w:p>
        </w:tc>
        <w:tc>
          <w:tcPr>
            <w:tcW w:w="1776" w:type="dxa"/>
          </w:tcPr>
          <w:p>
            <w:pPr>
              <w:pStyle w:val="TableParagraph"/>
              <w:rPr>
                <w:rFonts w:ascii="Times New Roman"/>
                <w:sz w:val="22"/>
              </w:rPr>
            </w:pPr>
          </w:p>
        </w:tc>
        <w:tc>
          <w:tcPr>
            <w:tcW w:w="1773" w:type="dxa"/>
          </w:tcPr>
          <w:p>
            <w:pPr>
              <w:pStyle w:val="TableParagraph"/>
              <w:rPr>
                <w:rFonts w:ascii="Times New Roman"/>
                <w:sz w:val="22"/>
              </w:rPr>
            </w:pPr>
          </w:p>
        </w:tc>
        <w:tc>
          <w:tcPr>
            <w:tcW w:w="1754" w:type="dxa"/>
          </w:tcPr>
          <w:p>
            <w:pPr>
              <w:pStyle w:val="TableParagraph"/>
              <w:rPr>
                <w:rFonts w:ascii="Times New Roman"/>
                <w:sz w:val="22"/>
              </w:rPr>
            </w:pPr>
          </w:p>
        </w:tc>
      </w:tr>
      <w:tr>
        <w:trPr>
          <w:trHeight w:val="508" w:hRule="atLeast"/>
        </w:trPr>
        <w:tc>
          <w:tcPr>
            <w:tcW w:w="1810" w:type="dxa"/>
          </w:tcPr>
          <w:p>
            <w:pPr>
              <w:pStyle w:val="TableParagraph"/>
              <w:spacing w:line="268" w:lineRule="exact"/>
              <w:ind w:left="406" w:right="399"/>
              <w:jc w:val="center"/>
              <w:rPr>
                <w:b/>
                <w:sz w:val="22"/>
              </w:rPr>
            </w:pPr>
            <w:r>
              <w:rPr>
                <w:b/>
                <w:sz w:val="22"/>
              </w:rPr>
              <w:t>Lead</w:t>
            </w:r>
          </w:p>
        </w:tc>
        <w:tc>
          <w:tcPr>
            <w:tcW w:w="1743" w:type="dxa"/>
          </w:tcPr>
          <w:p>
            <w:pPr>
              <w:pStyle w:val="TableParagraph"/>
              <w:rPr>
                <w:rFonts w:ascii="Times New Roman"/>
                <w:sz w:val="22"/>
              </w:rPr>
            </w:pPr>
          </w:p>
        </w:tc>
        <w:tc>
          <w:tcPr>
            <w:tcW w:w="1776" w:type="dxa"/>
          </w:tcPr>
          <w:p>
            <w:pPr>
              <w:pStyle w:val="TableParagraph"/>
              <w:rPr>
                <w:rFonts w:ascii="Times New Roman"/>
                <w:sz w:val="22"/>
              </w:rPr>
            </w:pPr>
          </w:p>
        </w:tc>
        <w:tc>
          <w:tcPr>
            <w:tcW w:w="1773" w:type="dxa"/>
          </w:tcPr>
          <w:p>
            <w:pPr>
              <w:pStyle w:val="TableParagraph"/>
              <w:rPr>
                <w:rFonts w:ascii="Times New Roman"/>
                <w:sz w:val="22"/>
              </w:rPr>
            </w:pPr>
          </w:p>
        </w:tc>
        <w:tc>
          <w:tcPr>
            <w:tcW w:w="1754" w:type="dxa"/>
          </w:tcPr>
          <w:p>
            <w:pPr>
              <w:pStyle w:val="TableParagraph"/>
              <w:rPr>
                <w:rFonts w:ascii="Times New Roman"/>
                <w:sz w:val="22"/>
              </w:rPr>
            </w:pPr>
          </w:p>
        </w:tc>
      </w:tr>
      <w:tr>
        <w:trPr>
          <w:trHeight w:val="508" w:hRule="atLeast"/>
        </w:trPr>
        <w:tc>
          <w:tcPr>
            <w:tcW w:w="1810" w:type="dxa"/>
          </w:tcPr>
          <w:p>
            <w:pPr>
              <w:pStyle w:val="TableParagraph"/>
              <w:spacing w:line="268" w:lineRule="exact"/>
              <w:ind w:left="406" w:right="399"/>
              <w:jc w:val="center"/>
              <w:rPr>
                <w:b/>
                <w:sz w:val="22"/>
              </w:rPr>
            </w:pPr>
            <w:r>
              <w:rPr>
                <w:b/>
                <w:sz w:val="22"/>
              </w:rPr>
              <w:t>Candle</w:t>
            </w:r>
          </w:p>
        </w:tc>
        <w:tc>
          <w:tcPr>
            <w:tcW w:w="1743" w:type="dxa"/>
          </w:tcPr>
          <w:p>
            <w:pPr>
              <w:pStyle w:val="TableParagraph"/>
              <w:rPr>
                <w:rFonts w:ascii="Times New Roman"/>
                <w:sz w:val="22"/>
              </w:rPr>
            </w:pPr>
          </w:p>
        </w:tc>
        <w:tc>
          <w:tcPr>
            <w:tcW w:w="1776" w:type="dxa"/>
          </w:tcPr>
          <w:p>
            <w:pPr>
              <w:pStyle w:val="TableParagraph"/>
              <w:rPr>
                <w:rFonts w:ascii="Times New Roman"/>
                <w:sz w:val="22"/>
              </w:rPr>
            </w:pPr>
          </w:p>
        </w:tc>
        <w:tc>
          <w:tcPr>
            <w:tcW w:w="1773" w:type="dxa"/>
          </w:tcPr>
          <w:p>
            <w:pPr>
              <w:pStyle w:val="TableParagraph"/>
              <w:rPr>
                <w:rFonts w:ascii="Times New Roman"/>
                <w:sz w:val="22"/>
              </w:rPr>
            </w:pPr>
          </w:p>
        </w:tc>
        <w:tc>
          <w:tcPr>
            <w:tcW w:w="1754" w:type="dxa"/>
          </w:tcPr>
          <w:p>
            <w:pPr>
              <w:pStyle w:val="TableParagraph"/>
              <w:rPr>
                <w:rFonts w:ascii="Times New Roman"/>
                <w:sz w:val="22"/>
              </w:rPr>
            </w:pPr>
          </w:p>
        </w:tc>
      </w:tr>
      <w:tr>
        <w:trPr>
          <w:trHeight w:val="510" w:hRule="atLeast"/>
        </w:trPr>
        <w:tc>
          <w:tcPr>
            <w:tcW w:w="1810" w:type="dxa"/>
          </w:tcPr>
          <w:p>
            <w:pPr>
              <w:pStyle w:val="TableParagraph"/>
              <w:spacing w:line="268" w:lineRule="exact"/>
              <w:ind w:left="407" w:right="399"/>
              <w:jc w:val="center"/>
              <w:rPr>
                <w:b/>
                <w:sz w:val="22"/>
              </w:rPr>
            </w:pPr>
            <w:r>
              <w:rPr>
                <w:b/>
                <w:sz w:val="22"/>
              </w:rPr>
              <w:t>Rubber</w:t>
            </w:r>
          </w:p>
        </w:tc>
        <w:tc>
          <w:tcPr>
            <w:tcW w:w="1743" w:type="dxa"/>
          </w:tcPr>
          <w:p>
            <w:pPr>
              <w:pStyle w:val="TableParagraph"/>
              <w:rPr>
                <w:rFonts w:ascii="Times New Roman"/>
                <w:sz w:val="22"/>
              </w:rPr>
            </w:pPr>
          </w:p>
        </w:tc>
        <w:tc>
          <w:tcPr>
            <w:tcW w:w="1776" w:type="dxa"/>
          </w:tcPr>
          <w:p>
            <w:pPr>
              <w:pStyle w:val="TableParagraph"/>
              <w:rPr>
                <w:rFonts w:ascii="Times New Roman"/>
                <w:sz w:val="22"/>
              </w:rPr>
            </w:pPr>
          </w:p>
        </w:tc>
        <w:tc>
          <w:tcPr>
            <w:tcW w:w="1773" w:type="dxa"/>
          </w:tcPr>
          <w:p>
            <w:pPr>
              <w:pStyle w:val="TableParagraph"/>
              <w:rPr>
                <w:rFonts w:ascii="Times New Roman"/>
                <w:sz w:val="22"/>
              </w:rPr>
            </w:pPr>
          </w:p>
        </w:tc>
        <w:tc>
          <w:tcPr>
            <w:tcW w:w="1754" w:type="dxa"/>
          </w:tcPr>
          <w:p>
            <w:pPr>
              <w:pStyle w:val="TableParagraph"/>
              <w:rPr>
                <w:rFonts w:ascii="Times New Roman"/>
                <w:sz w:val="22"/>
              </w:rPr>
            </w:pPr>
          </w:p>
        </w:tc>
      </w:tr>
    </w:tbl>
    <w:p>
      <w:pPr>
        <w:pStyle w:val="BodyText"/>
        <w:rPr>
          <w:b/>
        </w:rPr>
      </w:pPr>
    </w:p>
    <w:p>
      <w:pPr>
        <w:pStyle w:val="BodyText"/>
        <w:spacing w:before="5"/>
        <w:rPr>
          <w:b/>
          <w:sz w:val="19"/>
        </w:rPr>
      </w:pPr>
    </w:p>
    <w:p>
      <w:pPr>
        <w:pStyle w:val="ListParagraph"/>
        <w:numPr>
          <w:ilvl w:val="0"/>
          <w:numId w:val="1"/>
        </w:numPr>
        <w:tabs>
          <w:tab w:pos="821" w:val="left" w:leader="none"/>
        </w:tabs>
        <w:spacing w:line="240" w:lineRule="auto" w:before="0" w:after="0"/>
        <w:ind w:left="820" w:right="0" w:hanging="361"/>
        <w:jc w:val="left"/>
        <w:rPr>
          <w:sz w:val="22"/>
        </w:rPr>
      </w:pPr>
      <w:r>
        <w:rPr>
          <w:sz w:val="22"/>
        </w:rPr>
        <w:t>Which materials</w:t>
      </w:r>
      <w:r>
        <w:rPr>
          <w:spacing w:val="-4"/>
          <w:sz w:val="22"/>
        </w:rPr>
        <w:t> </w:t>
      </w:r>
      <w:r>
        <w:rPr>
          <w:sz w:val="22"/>
        </w:rPr>
        <w:t>sunk?</w:t>
      </w:r>
    </w:p>
    <w:p>
      <w:pPr>
        <w:pStyle w:val="BodyText"/>
        <w:spacing w:before="1"/>
        <w:rPr>
          <w:sz w:val="19"/>
        </w:rPr>
      </w:pPr>
      <w:r>
        <w:rPr/>
        <w:pict>
          <v:shape style="position:absolute;margin-left:108.019997pt;margin-top:14.02692pt;width:427.05pt;height:.1pt;mso-position-horizontal-relative:page;mso-position-vertical-relative:paragraph;z-index:-251653120;mso-wrap-distance-left:0;mso-wrap-distance-right:0" coordorigin="2160,281" coordsize="8541,0" path="m2160,281l10701,281e" filled="false" stroked="true" strokeweight=".71691pt" strokecolor="#000000">
            <v:path arrowok="t"/>
            <v:stroke dashstyle="solid"/>
            <w10:wrap type="topAndBottom"/>
          </v:shape>
        </w:pict>
      </w:r>
      <w:r>
        <w:rPr/>
        <w:pict>
          <v:group style="position:absolute;margin-left:108.019997pt;margin-top:29.268473pt;width:427.15pt;height:.75pt;mso-position-horizontal-relative:page;mso-position-vertical-relative:paragraph;z-index:-251652096;mso-wrap-distance-left:0;mso-wrap-distance-right:0" coordorigin="2160,585" coordsize="8543,15">
            <v:line style="position:absolute" from="2160,593" to="4242,593" stroked="true" strokeweight=".71691pt" strokecolor="#000000">
              <v:stroke dashstyle="solid"/>
            </v:line>
            <v:line style="position:absolute" from="4244,593" to="10703,593" stroked="true" strokeweight=".71691pt" strokecolor="#000000">
              <v:stroke dashstyle="solid"/>
            </v:line>
            <w10:wrap type="topAndBottom"/>
          </v:group>
        </w:pict>
      </w:r>
    </w:p>
    <w:p>
      <w:pPr>
        <w:pStyle w:val="BodyText"/>
        <w:spacing w:before="8"/>
        <w:rPr>
          <w:sz w:val="18"/>
        </w:rPr>
      </w:pPr>
    </w:p>
    <w:p>
      <w:pPr>
        <w:pStyle w:val="BodyText"/>
        <w:spacing w:before="1"/>
        <w:rPr>
          <w:sz w:val="14"/>
        </w:rPr>
      </w:pPr>
    </w:p>
    <w:p>
      <w:pPr>
        <w:pStyle w:val="ListParagraph"/>
        <w:numPr>
          <w:ilvl w:val="0"/>
          <w:numId w:val="1"/>
        </w:numPr>
        <w:tabs>
          <w:tab w:pos="821" w:val="left" w:leader="none"/>
        </w:tabs>
        <w:spacing w:line="240" w:lineRule="auto" w:before="56" w:after="0"/>
        <w:ind w:left="820" w:right="0" w:hanging="361"/>
        <w:jc w:val="left"/>
        <w:rPr>
          <w:sz w:val="22"/>
        </w:rPr>
      </w:pPr>
      <w:r>
        <w:rPr>
          <w:sz w:val="22"/>
        </w:rPr>
        <w:t>Which materials</w:t>
      </w:r>
      <w:r>
        <w:rPr>
          <w:spacing w:val="-4"/>
          <w:sz w:val="22"/>
        </w:rPr>
        <w:t> </w:t>
      </w:r>
      <w:r>
        <w:rPr>
          <w:sz w:val="22"/>
        </w:rPr>
        <w:t>floated?</w:t>
      </w:r>
    </w:p>
    <w:p>
      <w:pPr>
        <w:pStyle w:val="BodyText"/>
        <w:spacing w:before="4"/>
        <w:rPr>
          <w:sz w:val="19"/>
        </w:rPr>
      </w:pPr>
      <w:r>
        <w:rPr/>
        <w:pict>
          <v:group style="position:absolute;margin-left:108.019997pt;margin-top:13.788896pt;width:427.25pt;height:.75pt;mso-position-horizontal-relative:page;mso-position-vertical-relative:paragraph;z-index:-251651072;mso-wrap-distance-left:0;mso-wrap-distance-right:0" coordorigin="2160,276" coordsize="8545,15">
            <v:line style="position:absolute" from="2160,283" to="8075,283" stroked="true" strokeweight=".71691pt" strokecolor="#000000">
              <v:stroke dashstyle="solid"/>
            </v:line>
            <v:line style="position:absolute" from="8077,283" to="10705,283" stroked="true" strokeweight=".71691pt" strokecolor="#000000">
              <v:stroke dashstyle="solid"/>
            </v:line>
            <w10:wrap type="topAndBottom"/>
          </v:group>
        </w:pict>
      </w:r>
      <w:r>
        <w:rPr/>
        <w:pict>
          <v:shape style="position:absolute;margin-left:108.019997pt;margin-top:29.627361pt;width:427.2pt;height:.1pt;mso-position-horizontal-relative:page;mso-position-vertical-relative:paragraph;z-index:-251650048;mso-wrap-distance-left:0;mso-wrap-distance-right:0" coordorigin="2160,593" coordsize="8544,0" path="m2160,593l10704,593e" filled="false" stroked="true" strokeweight=".71691pt" strokecolor="#000000">
            <v:path arrowok="t"/>
            <v:stroke dashstyle="solid"/>
            <w10:wrap type="topAndBottom"/>
          </v:shape>
        </w:pict>
      </w:r>
    </w:p>
    <w:p>
      <w:pPr>
        <w:pStyle w:val="BodyText"/>
        <w:spacing w:before="5"/>
        <w:rPr>
          <w:sz w:val="18"/>
        </w:rPr>
      </w:pPr>
    </w:p>
    <w:p>
      <w:pPr>
        <w:pStyle w:val="BodyText"/>
        <w:spacing w:before="9"/>
        <w:rPr>
          <w:sz w:val="10"/>
        </w:rPr>
      </w:pPr>
    </w:p>
    <w:p>
      <w:pPr>
        <w:pStyle w:val="ListParagraph"/>
        <w:numPr>
          <w:ilvl w:val="0"/>
          <w:numId w:val="1"/>
        </w:numPr>
        <w:tabs>
          <w:tab w:pos="821" w:val="left" w:leader="none"/>
        </w:tabs>
        <w:spacing w:line="276" w:lineRule="auto" w:before="96" w:after="0"/>
        <w:ind w:left="820" w:right="519" w:hanging="360"/>
        <w:jc w:val="left"/>
        <w:rPr>
          <w:sz w:val="22"/>
        </w:rPr>
      </w:pPr>
      <w:r>
        <w:rPr>
          <w:sz w:val="22"/>
        </w:rPr>
        <w:t>The density of water is 1 g/cm</w:t>
      </w:r>
      <w:r>
        <w:rPr>
          <w:sz w:val="22"/>
          <w:vertAlign w:val="superscript"/>
        </w:rPr>
        <w:t>3</w:t>
      </w:r>
      <w:r>
        <w:rPr>
          <w:sz w:val="22"/>
          <w:vertAlign w:val="baseline"/>
        </w:rPr>
        <w:t> (1 gram per cubic centimeter); using this fact as a reference &amp; Table C, how would you determine if an object sinks or</w:t>
      </w:r>
      <w:r>
        <w:rPr>
          <w:spacing w:val="-6"/>
          <w:sz w:val="22"/>
          <w:vertAlign w:val="baseline"/>
        </w:rPr>
        <w:t> </w:t>
      </w:r>
      <w:r>
        <w:rPr>
          <w:sz w:val="22"/>
          <w:vertAlign w:val="baseline"/>
        </w:rPr>
        <w:t>floats?</w:t>
      </w:r>
    </w:p>
    <w:p>
      <w:pPr>
        <w:pStyle w:val="BodyText"/>
        <w:spacing w:before="1"/>
        <w:rPr>
          <w:sz w:val="16"/>
        </w:rPr>
      </w:pPr>
      <w:r>
        <w:rPr/>
        <w:pict>
          <v:group style="position:absolute;margin-left:108.019997pt;margin-top:11.834239pt;width:427.4pt;height:.75pt;mso-position-horizontal-relative:page;mso-position-vertical-relative:paragraph;z-index:-251649024;mso-wrap-distance-left:0;mso-wrap-distance-right:0" coordorigin="2160,237" coordsize="8548,15">
            <v:line style="position:absolute" from="2160,244" to="4899,244" stroked="true" strokeweight=".71691pt" strokecolor="#000000">
              <v:stroke dashstyle="solid"/>
            </v:line>
            <v:line style="position:absolute" from="4902,244" to="10708,244" stroked="true" strokeweight=".71691pt" strokecolor="#000000">
              <v:stroke dashstyle="solid"/>
            </v:line>
            <w10:wrap type="topAndBottom"/>
          </v:group>
        </w:pict>
      </w:r>
      <w:r>
        <w:rPr/>
        <w:pict>
          <v:shape style="position:absolute;margin-left:108.019997pt;margin-top:27.672674pt;width:427.05pt;height:.1pt;mso-position-horizontal-relative:page;mso-position-vertical-relative:paragraph;z-index:-251648000;mso-wrap-distance-left:0;mso-wrap-distance-right:0" coordorigin="2160,553" coordsize="8541,0" path="m2160,553l10701,553e" filled="false" stroked="true" strokeweight=".71691pt" strokecolor="#000000">
            <v:path arrowok="t"/>
            <v:stroke dashstyle="solid"/>
            <w10:wrap type="topAndBottom"/>
          </v:shape>
        </w:pict>
      </w:r>
    </w:p>
    <w:p>
      <w:pPr>
        <w:pStyle w:val="BodyText"/>
        <w:spacing w:before="5"/>
        <w:rPr>
          <w:sz w:val="18"/>
        </w:rPr>
      </w:pPr>
    </w:p>
    <w:p>
      <w:pPr>
        <w:pStyle w:val="BodyText"/>
        <w:spacing w:before="3"/>
        <w:rPr>
          <w:sz w:val="14"/>
        </w:rPr>
      </w:pPr>
    </w:p>
    <w:p>
      <w:pPr>
        <w:pStyle w:val="BodyText"/>
        <w:spacing w:before="56"/>
        <w:ind w:left="100"/>
      </w:pPr>
      <w:r>
        <w:rPr/>
        <w:t>First website:</w:t>
      </w:r>
    </w:p>
    <w:p>
      <w:pPr>
        <w:pStyle w:val="BodyText"/>
        <w:spacing w:before="8"/>
        <w:rPr>
          <w:sz w:val="19"/>
        </w:rPr>
      </w:pPr>
    </w:p>
    <w:p>
      <w:pPr>
        <w:pStyle w:val="BodyText"/>
        <w:ind w:left="100"/>
      </w:pPr>
      <w:hyperlink r:id="rId5">
        <w:r>
          <w:rPr>
            <w:color w:val="0000FF"/>
            <w:u w:val="single" w:color="0000FF"/>
          </w:rPr>
          <w:t>http://phet.colorado.edu/sims/density-and-buoyancy/density_en.html</w:t>
        </w:r>
      </w:hyperlink>
    </w:p>
    <w:p>
      <w:pPr>
        <w:pStyle w:val="BodyText"/>
        <w:spacing w:before="2"/>
        <w:rPr>
          <w:sz w:val="15"/>
        </w:rPr>
      </w:pPr>
    </w:p>
    <w:p>
      <w:pPr>
        <w:pStyle w:val="BodyText"/>
        <w:spacing w:line="453" w:lineRule="auto" w:before="56"/>
        <w:ind w:left="100" w:right="2426"/>
      </w:pPr>
      <w:r>
        <w:rPr/>
        <w:t>Second website: </w:t>
      </w:r>
      <w:hyperlink r:id="rId6">
        <w:r>
          <w:rPr>
            <w:color w:val="0000FF"/>
            <w:u w:val="single" w:color="0000FF"/>
          </w:rPr>
          <w:t>http://glencoe.mheducation.com/sites/dl/free/0078741858/365081/CT01.html</w:t>
        </w:r>
      </w:hyperlink>
    </w:p>
    <w:p>
      <w:pPr>
        <w:pStyle w:val="BodyText"/>
        <w:spacing w:line="453" w:lineRule="auto" w:before="2"/>
        <w:ind w:left="100" w:right="5394"/>
      </w:pPr>
      <w:r>
        <w:rPr/>
        <w:t>Extra practice: </w:t>
      </w:r>
      <w:hyperlink r:id="rId7">
        <w:r>
          <w:rPr>
            <w:color w:val="0000FF"/>
            <w:u w:val="single" w:color="0000FF"/>
          </w:rPr>
          <w:t>http://www.karlyoder.com/flash_density.html</w:t>
        </w:r>
      </w:hyperlink>
    </w:p>
    <w:sectPr>
      <w:pgSz w:w="12240" w:h="15840"/>
      <w:pgMar w:top="600" w:bottom="280" w:left="13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360"/>
        <w:jc w:val="left"/>
      </w:pPr>
      <w:rPr>
        <w:rFonts w:hint="default"/>
        <w:w w:val="100"/>
        <w:lang w:val="en-us" w:eastAsia="en-us" w:bidi="en-us"/>
      </w:rPr>
    </w:lvl>
    <w:lvl w:ilvl="1">
      <w:start w:val="0"/>
      <w:numFmt w:val="bullet"/>
      <w:lvlText w:val="•"/>
      <w:lvlJc w:val="left"/>
      <w:pPr>
        <w:ind w:left="1706" w:hanging="360"/>
      </w:pPr>
      <w:rPr>
        <w:rFonts w:hint="default"/>
        <w:lang w:val="en-us" w:eastAsia="en-us" w:bidi="en-us"/>
      </w:rPr>
    </w:lvl>
    <w:lvl w:ilvl="2">
      <w:start w:val="0"/>
      <w:numFmt w:val="bullet"/>
      <w:lvlText w:val="•"/>
      <w:lvlJc w:val="left"/>
      <w:pPr>
        <w:ind w:left="2592" w:hanging="360"/>
      </w:pPr>
      <w:rPr>
        <w:rFonts w:hint="default"/>
        <w:lang w:val="en-us" w:eastAsia="en-us" w:bidi="en-us"/>
      </w:rPr>
    </w:lvl>
    <w:lvl w:ilvl="3">
      <w:start w:val="0"/>
      <w:numFmt w:val="bullet"/>
      <w:lvlText w:val="•"/>
      <w:lvlJc w:val="left"/>
      <w:pPr>
        <w:ind w:left="3478" w:hanging="360"/>
      </w:pPr>
      <w:rPr>
        <w:rFonts w:hint="default"/>
        <w:lang w:val="en-us" w:eastAsia="en-us" w:bidi="en-us"/>
      </w:rPr>
    </w:lvl>
    <w:lvl w:ilvl="4">
      <w:start w:val="0"/>
      <w:numFmt w:val="bullet"/>
      <w:lvlText w:val="•"/>
      <w:lvlJc w:val="left"/>
      <w:pPr>
        <w:ind w:left="4364"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36" w:hanging="360"/>
      </w:pPr>
      <w:rPr>
        <w:rFonts w:hint="default"/>
        <w:lang w:val="en-us" w:eastAsia="en-us" w:bidi="en-us"/>
      </w:rPr>
    </w:lvl>
    <w:lvl w:ilvl="7">
      <w:start w:val="0"/>
      <w:numFmt w:val="bullet"/>
      <w:lvlText w:val="•"/>
      <w:lvlJc w:val="left"/>
      <w:pPr>
        <w:ind w:left="7022" w:hanging="360"/>
      </w:pPr>
      <w:rPr>
        <w:rFonts w:hint="default"/>
        <w:lang w:val="en-us" w:eastAsia="en-us" w:bidi="en-us"/>
      </w:rPr>
    </w:lvl>
    <w:lvl w:ilvl="8">
      <w:start w:val="0"/>
      <w:numFmt w:val="bullet"/>
      <w:lvlText w:val="•"/>
      <w:lvlJc w:val="left"/>
      <w:pPr>
        <w:ind w:left="7908"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ind w:left="820"/>
      <w:outlineLvl w:val="1"/>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ind w:left="820" w:hanging="361"/>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phet.colorado.edu/sims/density-and-buoyancy/density_en.html" TargetMode="External"/><Relationship Id="rId6" Type="http://schemas.openxmlformats.org/officeDocument/2006/relationships/hyperlink" Target="http://glencoe.mheducation.com/sites/dl/free/0078741858/365081/CT01.html" TargetMode="External"/><Relationship Id="rId7" Type="http://schemas.openxmlformats.org/officeDocument/2006/relationships/hyperlink" Target="http://www.karlyoder.com/flash_density.html"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Noyola</dc:creator>
  <dcterms:created xsi:type="dcterms:W3CDTF">2020-10-20T11:23:45Z</dcterms:created>
  <dcterms:modified xsi:type="dcterms:W3CDTF">2020-10-20T11:23:45Z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Microsoft® Word 2010</vt:lpwstr>
  </property>
  <property fmtid="{D5CDD505-2E9C-101B-9397-08002B2CF9AE}" pid="4" name="LastSaved">
    <vt:filetime>2020-10-20T00:00:00Z</vt:filetime>
  </property>
</Properties>
</file>