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81" w:rsidRPr="00A931AC" w:rsidRDefault="00063F81">
      <w:pPr>
        <w:rPr>
          <w:rFonts w:ascii="Arial" w:hAnsi="Arial" w:cs="Arial"/>
          <w:b/>
          <w:u w:val="single"/>
        </w:rPr>
      </w:pPr>
      <w:r w:rsidRPr="00A931AC">
        <w:rPr>
          <w:rFonts w:ascii="Arial" w:hAnsi="Arial" w:cs="Arial"/>
          <w:b/>
          <w:u w:val="single"/>
        </w:rPr>
        <w:t>Course Syllabus</w:t>
      </w:r>
    </w:p>
    <w:p w:rsidR="00C44068" w:rsidRDefault="005F017B">
      <w:pPr>
        <w:rPr>
          <w:rFonts w:ascii="Arial" w:hAnsi="Arial" w:cs="Arial"/>
        </w:rPr>
      </w:pPr>
      <w:r w:rsidRPr="00A931AC">
        <w:rPr>
          <w:rFonts w:ascii="Arial" w:hAnsi="Arial" w:cs="Arial"/>
          <w:b/>
          <w:u w:val="single"/>
        </w:rPr>
        <w:t xml:space="preserve">Course Title: </w:t>
      </w:r>
      <w:r w:rsidRPr="00A931AC">
        <w:rPr>
          <w:rFonts w:ascii="Arial" w:hAnsi="Arial" w:cs="Arial"/>
          <w:b/>
        </w:rPr>
        <w:t xml:space="preserve">  </w:t>
      </w:r>
      <w:r w:rsidR="00B72792" w:rsidRPr="00A931AC">
        <w:rPr>
          <w:rFonts w:ascii="Arial" w:hAnsi="Arial" w:cs="Arial"/>
        </w:rPr>
        <w:t>Biology I</w:t>
      </w:r>
      <w:r w:rsidR="008858D4">
        <w:rPr>
          <w:rFonts w:ascii="Arial" w:hAnsi="Arial" w:cs="Arial"/>
        </w:rPr>
        <w:t xml:space="preserve"> </w:t>
      </w:r>
    </w:p>
    <w:p w:rsidR="00A931AC" w:rsidRPr="00A931AC" w:rsidRDefault="00A931AC">
      <w:pPr>
        <w:rPr>
          <w:rFonts w:ascii="Arial" w:hAnsi="Arial" w:cs="Arial"/>
        </w:rPr>
      </w:pPr>
      <w:r w:rsidRPr="00A931AC">
        <w:rPr>
          <w:rFonts w:ascii="Arial" w:hAnsi="Arial" w:cs="Arial"/>
          <w:b/>
          <w:u w:val="single"/>
        </w:rPr>
        <w:t xml:space="preserve">Teacher:  </w:t>
      </w:r>
      <w:r w:rsidRPr="00A931AC">
        <w:rPr>
          <w:rFonts w:ascii="Arial" w:hAnsi="Arial" w:cs="Arial"/>
        </w:rPr>
        <w:t xml:space="preserve">Mr. </w:t>
      </w:r>
      <w:proofErr w:type="spellStart"/>
      <w:r w:rsidRPr="00A931AC">
        <w:rPr>
          <w:rFonts w:ascii="Arial" w:hAnsi="Arial" w:cs="Arial"/>
        </w:rPr>
        <w:t>Evancho</w:t>
      </w:r>
      <w:proofErr w:type="spellEnd"/>
      <w:r w:rsidR="00C44068">
        <w:rPr>
          <w:rFonts w:ascii="Arial" w:hAnsi="Arial" w:cs="Arial"/>
        </w:rPr>
        <w:t>, Room 444</w:t>
      </w:r>
    </w:p>
    <w:p w:rsidR="005F017B" w:rsidRPr="00A931AC" w:rsidRDefault="005F017B" w:rsidP="005F017B">
      <w:pPr>
        <w:spacing w:after="0" w:line="240" w:lineRule="auto"/>
        <w:rPr>
          <w:rFonts w:ascii="Arial" w:hAnsi="Arial" w:cs="Arial"/>
        </w:rPr>
      </w:pPr>
      <w:r w:rsidRPr="00A931AC">
        <w:rPr>
          <w:rFonts w:ascii="Arial" w:hAnsi="Arial" w:cs="Arial"/>
          <w:b/>
          <w:u w:val="single"/>
        </w:rPr>
        <w:t>Book:</w:t>
      </w:r>
      <w:r w:rsidRPr="00A931AC">
        <w:rPr>
          <w:rFonts w:ascii="Arial" w:hAnsi="Arial" w:cs="Arial"/>
          <w:b/>
          <w:u w:val="single"/>
        </w:rPr>
        <w:tab/>
      </w:r>
      <w:r w:rsidRPr="00A931AC">
        <w:rPr>
          <w:rFonts w:ascii="Arial" w:hAnsi="Arial" w:cs="Arial"/>
        </w:rPr>
        <w:tab/>
        <w:t>Pearson Prentice Hall</w:t>
      </w:r>
      <w:proofErr w:type="gramStart"/>
      <w:r w:rsidRPr="00A931AC">
        <w:rPr>
          <w:rFonts w:ascii="Arial" w:hAnsi="Arial" w:cs="Arial"/>
        </w:rPr>
        <w:t>,  “</w:t>
      </w:r>
      <w:proofErr w:type="gramEnd"/>
      <w:r w:rsidRPr="00A931AC">
        <w:rPr>
          <w:rFonts w:ascii="Arial" w:hAnsi="Arial" w:cs="Arial"/>
        </w:rPr>
        <w:t>Biology”</w:t>
      </w:r>
    </w:p>
    <w:p w:rsidR="005F017B" w:rsidRPr="00A931AC" w:rsidRDefault="005F017B" w:rsidP="005F017B">
      <w:pPr>
        <w:spacing w:after="0" w:line="240" w:lineRule="auto"/>
        <w:rPr>
          <w:rFonts w:ascii="Arial" w:hAnsi="Arial" w:cs="Arial"/>
        </w:rPr>
      </w:pPr>
      <w:r w:rsidRPr="00A931AC">
        <w:rPr>
          <w:rFonts w:ascii="Arial" w:hAnsi="Arial" w:cs="Arial"/>
        </w:rPr>
        <w:tab/>
      </w:r>
      <w:r w:rsidRPr="00A931AC">
        <w:rPr>
          <w:rFonts w:ascii="Arial" w:hAnsi="Arial" w:cs="Arial"/>
        </w:rPr>
        <w:tab/>
        <w:t>Authors:   Miller and Levine</w:t>
      </w:r>
    </w:p>
    <w:p w:rsidR="005F017B" w:rsidRPr="00A931AC" w:rsidRDefault="005F017B" w:rsidP="005F017B">
      <w:pPr>
        <w:spacing w:after="0" w:line="240" w:lineRule="auto"/>
        <w:rPr>
          <w:rFonts w:ascii="Arial" w:hAnsi="Arial" w:cs="Arial"/>
        </w:rPr>
      </w:pPr>
      <w:r w:rsidRPr="00A931AC">
        <w:rPr>
          <w:rFonts w:ascii="Arial" w:hAnsi="Arial" w:cs="Arial"/>
        </w:rPr>
        <w:tab/>
      </w:r>
      <w:r w:rsidRPr="00A931AC">
        <w:rPr>
          <w:rFonts w:ascii="Arial" w:hAnsi="Arial" w:cs="Arial"/>
        </w:rPr>
        <w:tab/>
        <w:t>Copyright 2004</w:t>
      </w:r>
    </w:p>
    <w:p w:rsidR="005F017B" w:rsidRPr="00A931AC" w:rsidRDefault="005F017B" w:rsidP="005F017B">
      <w:pPr>
        <w:spacing w:after="0" w:line="240" w:lineRule="auto"/>
        <w:rPr>
          <w:rFonts w:ascii="Arial" w:hAnsi="Arial" w:cs="Arial"/>
        </w:rPr>
      </w:pPr>
    </w:p>
    <w:p w:rsidR="00A931AC" w:rsidRPr="00A931AC" w:rsidRDefault="00A931AC" w:rsidP="005F017B">
      <w:pPr>
        <w:spacing w:after="0" w:line="240" w:lineRule="auto"/>
        <w:rPr>
          <w:rFonts w:ascii="Arial" w:hAnsi="Arial" w:cs="Arial"/>
        </w:rPr>
      </w:pPr>
    </w:p>
    <w:p w:rsidR="00A931AC" w:rsidRPr="00A931AC" w:rsidRDefault="00A931AC" w:rsidP="005F017B">
      <w:pPr>
        <w:spacing w:after="0" w:line="240" w:lineRule="auto"/>
        <w:rPr>
          <w:rFonts w:ascii="Arial" w:hAnsi="Arial" w:cs="Arial"/>
        </w:rPr>
      </w:pPr>
    </w:p>
    <w:p w:rsidR="00A931AC" w:rsidRPr="00A931AC" w:rsidRDefault="00A931AC" w:rsidP="005F017B">
      <w:pPr>
        <w:spacing w:after="0" w:line="240" w:lineRule="auto"/>
        <w:rPr>
          <w:rFonts w:ascii="Arial" w:hAnsi="Arial" w:cs="Arial"/>
          <w:b/>
          <w:u w:val="single"/>
        </w:rPr>
      </w:pPr>
      <w:r w:rsidRPr="00A931AC">
        <w:rPr>
          <w:rFonts w:ascii="Arial" w:hAnsi="Arial" w:cs="Arial"/>
          <w:b/>
          <w:u w:val="single"/>
        </w:rPr>
        <w:t>Grading:</w:t>
      </w:r>
    </w:p>
    <w:p w:rsidR="00A931AC" w:rsidRPr="00A931AC" w:rsidRDefault="00A931AC" w:rsidP="005F017B">
      <w:pPr>
        <w:spacing w:after="0" w:line="240" w:lineRule="auto"/>
        <w:rPr>
          <w:rFonts w:ascii="Arial" w:hAnsi="Arial" w:cs="Arial"/>
          <w:b/>
          <w:u w:val="single"/>
        </w:rPr>
      </w:pPr>
    </w:p>
    <w:p w:rsidR="00A931AC" w:rsidRPr="00A931AC" w:rsidRDefault="00A931AC" w:rsidP="005F017B">
      <w:pPr>
        <w:spacing w:after="0" w:line="240" w:lineRule="auto"/>
        <w:rPr>
          <w:rFonts w:ascii="Arial" w:hAnsi="Arial" w:cs="Arial"/>
        </w:rPr>
      </w:pPr>
      <w:r w:rsidRPr="00A931AC">
        <w:rPr>
          <w:rFonts w:ascii="Arial" w:hAnsi="Arial" w:cs="Arial"/>
        </w:rPr>
        <w:t>-Tests and exams: 25%</w:t>
      </w:r>
    </w:p>
    <w:p w:rsidR="00A931AC" w:rsidRPr="00A931AC" w:rsidRDefault="00A931AC" w:rsidP="005F017B">
      <w:pPr>
        <w:spacing w:after="0" w:line="240" w:lineRule="auto"/>
        <w:rPr>
          <w:rFonts w:ascii="Arial" w:hAnsi="Arial" w:cs="Arial"/>
        </w:rPr>
      </w:pPr>
      <w:r w:rsidRPr="00A931AC">
        <w:rPr>
          <w:rFonts w:ascii="Arial" w:hAnsi="Arial" w:cs="Arial"/>
        </w:rPr>
        <w:t>-Quizzes, Labs, Projects: 25%</w:t>
      </w:r>
    </w:p>
    <w:p w:rsidR="00A931AC" w:rsidRPr="00A931AC" w:rsidRDefault="00A931AC" w:rsidP="005F017B">
      <w:pPr>
        <w:spacing w:after="0" w:line="240" w:lineRule="auto"/>
        <w:rPr>
          <w:rFonts w:ascii="Arial" w:hAnsi="Arial" w:cs="Arial"/>
        </w:rPr>
      </w:pPr>
      <w:r w:rsidRPr="00A931AC">
        <w:rPr>
          <w:rFonts w:ascii="Arial" w:hAnsi="Arial" w:cs="Arial"/>
        </w:rPr>
        <w:t>-Homework and Class work: 25%</w:t>
      </w:r>
    </w:p>
    <w:p w:rsidR="00A931AC" w:rsidRDefault="00A931AC" w:rsidP="005F017B">
      <w:pPr>
        <w:spacing w:after="0" w:line="240" w:lineRule="auto"/>
        <w:rPr>
          <w:rFonts w:ascii="Arial" w:hAnsi="Arial" w:cs="Arial"/>
        </w:rPr>
      </w:pPr>
      <w:r w:rsidRPr="00A931AC">
        <w:rPr>
          <w:rFonts w:ascii="Arial" w:hAnsi="Arial" w:cs="Arial"/>
        </w:rPr>
        <w:t>-Participation and Attendance: 25%</w:t>
      </w:r>
    </w:p>
    <w:p w:rsidR="00C44068" w:rsidRDefault="00C44068" w:rsidP="005F017B">
      <w:pPr>
        <w:spacing w:after="0" w:line="240" w:lineRule="auto"/>
        <w:rPr>
          <w:rFonts w:ascii="Arial" w:hAnsi="Arial" w:cs="Arial"/>
        </w:rPr>
      </w:pPr>
    </w:p>
    <w:p w:rsidR="00C44068" w:rsidRDefault="00C44068" w:rsidP="005F017B">
      <w:pPr>
        <w:spacing w:after="0" w:line="240" w:lineRule="auto"/>
        <w:rPr>
          <w:rFonts w:ascii="Arial" w:hAnsi="Arial" w:cs="Arial"/>
          <w:b/>
          <w:u w:val="single"/>
        </w:rPr>
      </w:pPr>
      <w:r w:rsidRPr="00C44068">
        <w:rPr>
          <w:rFonts w:ascii="Arial" w:hAnsi="Arial" w:cs="Arial"/>
          <w:b/>
          <w:u w:val="single"/>
        </w:rPr>
        <w:t xml:space="preserve">Course </w:t>
      </w:r>
      <w:r>
        <w:rPr>
          <w:rFonts w:ascii="Arial" w:hAnsi="Arial" w:cs="Arial"/>
          <w:b/>
          <w:u w:val="single"/>
        </w:rPr>
        <w:t>Overview</w:t>
      </w:r>
      <w:r w:rsidRPr="00C44068">
        <w:rPr>
          <w:rFonts w:ascii="Arial" w:hAnsi="Arial" w:cs="Arial"/>
          <w:b/>
          <w:u w:val="single"/>
        </w:rPr>
        <w:t>:</w:t>
      </w:r>
    </w:p>
    <w:p w:rsidR="00C44068" w:rsidRDefault="00C44068" w:rsidP="005F017B">
      <w:pPr>
        <w:spacing w:after="0" w:line="240" w:lineRule="auto"/>
        <w:rPr>
          <w:rFonts w:ascii="Arial" w:hAnsi="Arial" w:cs="Arial"/>
          <w:b/>
          <w:u w:val="single"/>
        </w:rPr>
      </w:pPr>
    </w:p>
    <w:p w:rsidR="00C44068" w:rsidRPr="00C44068" w:rsidRDefault="00C44068" w:rsidP="005F017B">
      <w:pPr>
        <w:spacing w:after="0" w:line="240" w:lineRule="auto"/>
        <w:rPr>
          <w:rFonts w:ascii="Arial" w:hAnsi="Arial" w:cs="Arial"/>
        </w:rPr>
      </w:pPr>
      <w:r>
        <w:rPr>
          <w:rFonts w:ascii="Arial" w:hAnsi="Arial" w:cs="Arial"/>
          <w:b/>
        </w:rPr>
        <w:tab/>
      </w:r>
      <w:r>
        <w:rPr>
          <w:rFonts w:ascii="Arial" w:hAnsi="Arial" w:cs="Arial"/>
        </w:rPr>
        <w:t>In freshman biology we will cover the basic ideas and theories that allow for a further investigation into the living world during Biology B.  Science, math and literary skills will be strengthened through activities such as guided readings, virtual labs, writing exercises, PowerPoint presentations, and content specific videos.  Since Biology A is the first high school science course in sequence, basic scientific skills such as measurement, lab / safety procedures, and organizational skills will be practiced.  Our goal in biology is to allow the student to understand the natural world around us.</w:t>
      </w:r>
    </w:p>
    <w:p w:rsidR="00A931AC" w:rsidRPr="00A931AC" w:rsidRDefault="00A931AC" w:rsidP="005F017B">
      <w:pPr>
        <w:spacing w:after="0" w:line="240" w:lineRule="auto"/>
        <w:rPr>
          <w:rFonts w:ascii="Arial" w:hAnsi="Arial" w:cs="Arial"/>
          <w:sz w:val="24"/>
          <w:szCs w:val="24"/>
        </w:rPr>
      </w:pPr>
    </w:p>
    <w:p w:rsidR="00B72792" w:rsidRPr="005F017B" w:rsidRDefault="005F017B">
      <w:pPr>
        <w:rPr>
          <w:rFonts w:ascii="Arial" w:hAnsi="Arial" w:cs="Arial"/>
          <w:b/>
          <w:sz w:val="24"/>
          <w:szCs w:val="24"/>
          <w:u w:val="single"/>
        </w:rPr>
      </w:pPr>
      <w:r w:rsidRPr="005F017B">
        <w:rPr>
          <w:rFonts w:ascii="Arial" w:hAnsi="Arial" w:cs="Arial"/>
          <w:b/>
          <w:sz w:val="24"/>
          <w:szCs w:val="24"/>
          <w:u w:val="single"/>
        </w:rPr>
        <w:t>Big Ideas</w:t>
      </w:r>
    </w:p>
    <w:tbl>
      <w:tblPr>
        <w:tblStyle w:val="TableGrid"/>
        <w:tblW w:w="0" w:type="auto"/>
        <w:tblInd w:w="360" w:type="dxa"/>
        <w:tblLook w:val="04A0"/>
      </w:tblPr>
      <w:tblGrid>
        <w:gridCol w:w="5065"/>
        <w:gridCol w:w="4151"/>
      </w:tblGrid>
      <w:tr w:rsidR="005F017B" w:rsidRPr="005F017B" w:rsidTr="005F017B">
        <w:tc>
          <w:tcPr>
            <w:tcW w:w="5065" w:type="dxa"/>
          </w:tcPr>
          <w:p w:rsidR="005F017B" w:rsidRPr="00A931AC" w:rsidRDefault="005F017B" w:rsidP="00344522">
            <w:pPr>
              <w:rPr>
                <w:rFonts w:ascii="Arial" w:hAnsi="Arial" w:cs="Arial"/>
                <w:b/>
              </w:rPr>
            </w:pPr>
            <w:r w:rsidRPr="00A931AC">
              <w:rPr>
                <w:rFonts w:ascii="Arial" w:hAnsi="Arial" w:cs="Arial"/>
                <w:b/>
              </w:rPr>
              <w:t>Topics</w:t>
            </w:r>
          </w:p>
        </w:tc>
        <w:tc>
          <w:tcPr>
            <w:tcW w:w="4151" w:type="dxa"/>
          </w:tcPr>
          <w:p w:rsidR="005F017B" w:rsidRPr="005F017B" w:rsidRDefault="005F017B" w:rsidP="00344522">
            <w:pPr>
              <w:rPr>
                <w:rFonts w:ascii="Arial" w:hAnsi="Arial" w:cs="Arial"/>
                <w:b/>
                <w:sz w:val="24"/>
                <w:szCs w:val="24"/>
              </w:rPr>
            </w:pPr>
            <w:r w:rsidRPr="005F017B">
              <w:rPr>
                <w:rFonts w:ascii="Arial" w:hAnsi="Arial" w:cs="Arial"/>
                <w:b/>
                <w:sz w:val="24"/>
                <w:szCs w:val="24"/>
              </w:rPr>
              <w:t>Anchors</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 xml:space="preserve">The nature of science- creating hypothesis, experiments, and analyzing data.  Students will either carry out laboratory exercises or use scenarios to develop scientific skills for promotion of critical thinking processes. </w:t>
            </w:r>
          </w:p>
          <w:p w:rsidR="005F017B" w:rsidRPr="00A931AC" w:rsidRDefault="005F017B" w:rsidP="00344522">
            <w:pPr>
              <w:rPr>
                <w:rFonts w:ascii="Arial" w:hAnsi="Arial" w:cs="Arial"/>
              </w:rPr>
            </w:pPr>
          </w:p>
        </w:tc>
        <w:tc>
          <w:tcPr>
            <w:tcW w:w="4151" w:type="dxa"/>
          </w:tcPr>
          <w:p w:rsidR="005F017B" w:rsidRDefault="005F017B" w:rsidP="00344522">
            <w:pPr>
              <w:rPr>
                <w:rFonts w:ascii="Arial" w:hAnsi="Arial" w:cs="Arial"/>
                <w:sz w:val="24"/>
                <w:szCs w:val="24"/>
              </w:rPr>
            </w:pPr>
            <w:r>
              <w:rPr>
                <w:rFonts w:ascii="Arial" w:hAnsi="Arial" w:cs="Arial"/>
                <w:sz w:val="24"/>
                <w:szCs w:val="24"/>
              </w:rPr>
              <w:t>S11.A.1.1</w:t>
            </w:r>
            <w:r w:rsidR="008961FA">
              <w:rPr>
                <w:rFonts w:ascii="Arial" w:hAnsi="Arial" w:cs="Arial"/>
                <w:sz w:val="24"/>
                <w:szCs w:val="24"/>
              </w:rPr>
              <w:t>.1</w:t>
            </w:r>
          </w:p>
          <w:p w:rsidR="008961FA" w:rsidRDefault="008961FA" w:rsidP="00344522">
            <w:pPr>
              <w:rPr>
                <w:rFonts w:ascii="Arial" w:hAnsi="Arial" w:cs="Arial"/>
                <w:sz w:val="24"/>
                <w:szCs w:val="24"/>
              </w:rPr>
            </w:pPr>
            <w:r>
              <w:rPr>
                <w:rFonts w:ascii="Arial" w:hAnsi="Arial" w:cs="Arial"/>
                <w:sz w:val="24"/>
                <w:szCs w:val="24"/>
              </w:rPr>
              <w:t>S11.A.1.1.2</w:t>
            </w:r>
          </w:p>
          <w:p w:rsidR="005F017B" w:rsidRDefault="008961FA" w:rsidP="00344522">
            <w:pPr>
              <w:rPr>
                <w:rFonts w:ascii="Arial" w:hAnsi="Arial" w:cs="Arial"/>
                <w:sz w:val="24"/>
                <w:szCs w:val="24"/>
              </w:rPr>
            </w:pPr>
            <w:r>
              <w:rPr>
                <w:rFonts w:ascii="Arial" w:hAnsi="Arial" w:cs="Arial"/>
                <w:sz w:val="24"/>
                <w:szCs w:val="24"/>
              </w:rPr>
              <w:t>S11.A.1.1.3</w:t>
            </w:r>
          </w:p>
          <w:p w:rsidR="008961FA" w:rsidRDefault="008961FA" w:rsidP="00344522">
            <w:pPr>
              <w:rPr>
                <w:rFonts w:ascii="Arial" w:hAnsi="Arial" w:cs="Arial"/>
                <w:sz w:val="24"/>
                <w:szCs w:val="24"/>
              </w:rPr>
            </w:pPr>
            <w:r>
              <w:rPr>
                <w:rFonts w:ascii="Arial" w:hAnsi="Arial" w:cs="Arial"/>
                <w:sz w:val="24"/>
                <w:szCs w:val="24"/>
              </w:rPr>
              <w:t>S11.A.1.1.4</w:t>
            </w:r>
          </w:p>
          <w:p w:rsidR="008961FA" w:rsidRPr="005F017B" w:rsidRDefault="008961FA" w:rsidP="00344522">
            <w:pPr>
              <w:rPr>
                <w:rFonts w:ascii="Arial" w:hAnsi="Arial" w:cs="Arial"/>
                <w:sz w:val="24"/>
                <w:szCs w:val="24"/>
              </w:rPr>
            </w:pPr>
            <w:r>
              <w:rPr>
                <w:rFonts w:ascii="Arial" w:hAnsi="Arial" w:cs="Arial"/>
                <w:sz w:val="24"/>
                <w:szCs w:val="24"/>
              </w:rPr>
              <w:t>S11.A.1.1.5</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The nature of matter- basic chemistry topics</w:t>
            </w:r>
          </w:p>
          <w:p w:rsidR="005F017B" w:rsidRPr="00A931AC" w:rsidRDefault="005F017B" w:rsidP="00344522">
            <w:pPr>
              <w:rPr>
                <w:rFonts w:ascii="Arial" w:hAnsi="Arial" w:cs="Arial"/>
              </w:rPr>
            </w:pPr>
          </w:p>
        </w:tc>
        <w:tc>
          <w:tcPr>
            <w:tcW w:w="4151" w:type="dxa"/>
          </w:tcPr>
          <w:p w:rsidR="005F017B" w:rsidRDefault="005F017B" w:rsidP="00344522">
            <w:pPr>
              <w:rPr>
                <w:rFonts w:ascii="Arial" w:hAnsi="Arial" w:cs="Arial"/>
                <w:sz w:val="24"/>
                <w:szCs w:val="24"/>
              </w:rPr>
            </w:pPr>
            <w:r>
              <w:rPr>
                <w:rFonts w:ascii="Arial" w:hAnsi="Arial" w:cs="Arial"/>
                <w:sz w:val="24"/>
                <w:szCs w:val="24"/>
              </w:rPr>
              <w:t>S11.C.1.1</w:t>
            </w:r>
            <w:r w:rsidR="008961FA">
              <w:rPr>
                <w:rFonts w:ascii="Arial" w:hAnsi="Arial" w:cs="Arial"/>
                <w:sz w:val="24"/>
                <w:szCs w:val="24"/>
              </w:rPr>
              <w:t>.1</w:t>
            </w:r>
          </w:p>
          <w:p w:rsidR="008961FA" w:rsidRDefault="008961FA" w:rsidP="00344522">
            <w:pPr>
              <w:rPr>
                <w:rFonts w:ascii="Arial" w:hAnsi="Arial" w:cs="Arial"/>
                <w:sz w:val="24"/>
                <w:szCs w:val="24"/>
              </w:rPr>
            </w:pPr>
            <w:r>
              <w:rPr>
                <w:rFonts w:ascii="Arial" w:hAnsi="Arial" w:cs="Arial"/>
                <w:sz w:val="24"/>
                <w:szCs w:val="24"/>
              </w:rPr>
              <w:t>S11.C.1.1.2</w:t>
            </w:r>
          </w:p>
          <w:p w:rsidR="008961FA" w:rsidRDefault="008961FA" w:rsidP="00344522">
            <w:pPr>
              <w:rPr>
                <w:rFonts w:ascii="Arial" w:hAnsi="Arial" w:cs="Arial"/>
                <w:sz w:val="24"/>
                <w:szCs w:val="24"/>
              </w:rPr>
            </w:pPr>
            <w:r>
              <w:rPr>
                <w:rFonts w:ascii="Arial" w:hAnsi="Arial" w:cs="Arial"/>
                <w:sz w:val="24"/>
                <w:szCs w:val="24"/>
              </w:rPr>
              <w:t>S11.C.1.1.3</w:t>
            </w:r>
          </w:p>
          <w:p w:rsidR="008961FA" w:rsidRDefault="008961FA" w:rsidP="00344522">
            <w:pPr>
              <w:rPr>
                <w:rFonts w:ascii="Arial" w:hAnsi="Arial" w:cs="Arial"/>
                <w:sz w:val="24"/>
                <w:szCs w:val="24"/>
              </w:rPr>
            </w:pPr>
            <w:r>
              <w:rPr>
                <w:rFonts w:ascii="Arial" w:hAnsi="Arial" w:cs="Arial"/>
                <w:sz w:val="24"/>
                <w:szCs w:val="24"/>
              </w:rPr>
              <w:t>S11.C.1.1.4</w:t>
            </w:r>
          </w:p>
          <w:p w:rsidR="008961FA" w:rsidRDefault="008961FA" w:rsidP="00344522">
            <w:pPr>
              <w:rPr>
                <w:rFonts w:ascii="Arial" w:hAnsi="Arial" w:cs="Arial"/>
                <w:sz w:val="24"/>
                <w:szCs w:val="24"/>
              </w:rPr>
            </w:pPr>
            <w:r>
              <w:rPr>
                <w:rFonts w:ascii="Arial" w:hAnsi="Arial" w:cs="Arial"/>
                <w:sz w:val="24"/>
                <w:szCs w:val="24"/>
              </w:rPr>
              <w:t>S11.C.1.1.5</w:t>
            </w:r>
          </w:p>
          <w:p w:rsidR="008961FA" w:rsidRPr="005F017B" w:rsidRDefault="008961FA" w:rsidP="00344522">
            <w:pPr>
              <w:rPr>
                <w:rFonts w:ascii="Arial" w:hAnsi="Arial" w:cs="Arial"/>
                <w:sz w:val="24"/>
                <w:szCs w:val="24"/>
              </w:rPr>
            </w:pPr>
            <w:r>
              <w:rPr>
                <w:rFonts w:ascii="Arial" w:hAnsi="Arial" w:cs="Arial"/>
                <w:sz w:val="24"/>
                <w:szCs w:val="24"/>
              </w:rPr>
              <w:t>S11.C.1.1.6</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Human impact on our world- to include analyzing societal issues.</w:t>
            </w:r>
          </w:p>
          <w:p w:rsidR="005F017B" w:rsidRPr="00A931AC" w:rsidRDefault="005F017B" w:rsidP="00344522">
            <w:pPr>
              <w:rPr>
                <w:rFonts w:ascii="Arial" w:hAnsi="Arial" w:cs="Arial"/>
              </w:rPr>
            </w:pPr>
          </w:p>
        </w:tc>
        <w:tc>
          <w:tcPr>
            <w:tcW w:w="4151" w:type="dxa"/>
          </w:tcPr>
          <w:p w:rsidR="005F017B" w:rsidRDefault="005F017B" w:rsidP="00344522">
            <w:pPr>
              <w:rPr>
                <w:rFonts w:ascii="Arial" w:hAnsi="Arial" w:cs="Arial"/>
                <w:sz w:val="24"/>
                <w:szCs w:val="24"/>
              </w:rPr>
            </w:pPr>
            <w:r>
              <w:rPr>
                <w:rFonts w:ascii="Arial" w:hAnsi="Arial" w:cs="Arial"/>
                <w:sz w:val="24"/>
                <w:szCs w:val="24"/>
              </w:rPr>
              <w:t>S11.A.1.2</w:t>
            </w:r>
            <w:r w:rsidR="00585C80">
              <w:rPr>
                <w:rFonts w:ascii="Arial" w:hAnsi="Arial" w:cs="Arial"/>
                <w:sz w:val="24"/>
                <w:szCs w:val="24"/>
              </w:rPr>
              <w:t>.1</w:t>
            </w:r>
          </w:p>
          <w:p w:rsidR="00585C80" w:rsidRPr="005F017B" w:rsidRDefault="00585C80" w:rsidP="00344522">
            <w:pPr>
              <w:rPr>
                <w:rFonts w:ascii="Arial" w:hAnsi="Arial" w:cs="Arial"/>
                <w:sz w:val="24"/>
                <w:szCs w:val="24"/>
              </w:rPr>
            </w:pPr>
            <w:r>
              <w:rPr>
                <w:rFonts w:ascii="Arial" w:hAnsi="Arial" w:cs="Arial"/>
                <w:sz w:val="24"/>
                <w:szCs w:val="24"/>
              </w:rPr>
              <w:t>S11.A.1.2.2</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Technology- knowledge of current technology used in science.</w:t>
            </w:r>
          </w:p>
          <w:p w:rsidR="005F017B" w:rsidRPr="00A931AC" w:rsidRDefault="005F017B" w:rsidP="00344522">
            <w:pPr>
              <w:rPr>
                <w:rFonts w:ascii="Arial" w:hAnsi="Arial" w:cs="Arial"/>
              </w:rPr>
            </w:pPr>
          </w:p>
        </w:tc>
        <w:tc>
          <w:tcPr>
            <w:tcW w:w="4151" w:type="dxa"/>
          </w:tcPr>
          <w:p w:rsidR="00585C80" w:rsidRDefault="005F017B" w:rsidP="00344522">
            <w:pPr>
              <w:rPr>
                <w:rFonts w:ascii="Arial" w:hAnsi="Arial" w:cs="Arial"/>
                <w:sz w:val="24"/>
                <w:szCs w:val="24"/>
              </w:rPr>
            </w:pPr>
            <w:r>
              <w:rPr>
                <w:rFonts w:ascii="Arial" w:hAnsi="Arial" w:cs="Arial"/>
                <w:sz w:val="24"/>
                <w:szCs w:val="24"/>
              </w:rPr>
              <w:t>S11.A.2.1</w:t>
            </w:r>
            <w:r w:rsidR="00585C80">
              <w:rPr>
                <w:rFonts w:ascii="Arial" w:hAnsi="Arial" w:cs="Arial"/>
                <w:sz w:val="24"/>
                <w:szCs w:val="24"/>
              </w:rPr>
              <w:t>.1</w:t>
            </w:r>
          </w:p>
          <w:p w:rsidR="00585C80" w:rsidRDefault="00585C80" w:rsidP="00344522">
            <w:pPr>
              <w:rPr>
                <w:rFonts w:ascii="Arial" w:hAnsi="Arial" w:cs="Arial"/>
                <w:sz w:val="24"/>
                <w:szCs w:val="24"/>
              </w:rPr>
            </w:pPr>
            <w:r>
              <w:rPr>
                <w:rFonts w:ascii="Arial" w:hAnsi="Arial" w:cs="Arial"/>
                <w:sz w:val="24"/>
                <w:szCs w:val="24"/>
              </w:rPr>
              <w:t>S11.A.2.1.2</w:t>
            </w:r>
          </w:p>
          <w:p w:rsidR="00585C80" w:rsidRDefault="00585C80" w:rsidP="00344522">
            <w:pPr>
              <w:rPr>
                <w:rFonts w:ascii="Arial" w:hAnsi="Arial" w:cs="Arial"/>
                <w:sz w:val="24"/>
                <w:szCs w:val="24"/>
              </w:rPr>
            </w:pPr>
            <w:r>
              <w:rPr>
                <w:rFonts w:ascii="Arial" w:hAnsi="Arial" w:cs="Arial"/>
                <w:sz w:val="24"/>
                <w:szCs w:val="24"/>
              </w:rPr>
              <w:t>S11.A.2.1.3</w:t>
            </w:r>
          </w:p>
          <w:p w:rsidR="00585C80" w:rsidRDefault="00585C80" w:rsidP="00344522">
            <w:pPr>
              <w:rPr>
                <w:rFonts w:ascii="Arial" w:hAnsi="Arial" w:cs="Arial"/>
                <w:sz w:val="24"/>
                <w:szCs w:val="24"/>
              </w:rPr>
            </w:pPr>
            <w:r>
              <w:rPr>
                <w:rFonts w:ascii="Arial" w:hAnsi="Arial" w:cs="Arial"/>
                <w:sz w:val="24"/>
                <w:szCs w:val="24"/>
              </w:rPr>
              <w:lastRenderedPageBreak/>
              <w:t>S11.A.2.1.4</w:t>
            </w:r>
          </w:p>
          <w:p w:rsidR="00585C80" w:rsidRDefault="00585C80" w:rsidP="00344522">
            <w:pPr>
              <w:rPr>
                <w:rFonts w:ascii="Arial" w:hAnsi="Arial" w:cs="Arial"/>
                <w:sz w:val="24"/>
                <w:szCs w:val="24"/>
              </w:rPr>
            </w:pPr>
            <w:r>
              <w:rPr>
                <w:rFonts w:ascii="Arial" w:hAnsi="Arial" w:cs="Arial"/>
                <w:sz w:val="24"/>
                <w:szCs w:val="24"/>
              </w:rPr>
              <w:t>S11.A.2.1.5</w:t>
            </w:r>
          </w:p>
          <w:p w:rsidR="005F017B" w:rsidRDefault="005F017B" w:rsidP="00344522">
            <w:pPr>
              <w:rPr>
                <w:rFonts w:ascii="Arial" w:hAnsi="Arial" w:cs="Arial"/>
                <w:sz w:val="24"/>
                <w:szCs w:val="24"/>
              </w:rPr>
            </w:pPr>
            <w:r>
              <w:rPr>
                <w:rFonts w:ascii="Arial" w:hAnsi="Arial" w:cs="Arial"/>
                <w:sz w:val="24"/>
                <w:szCs w:val="24"/>
              </w:rPr>
              <w:t>S11.A.2.2</w:t>
            </w:r>
            <w:r w:rsidR="00585C80">
              <w:rPr>
                <w:rFonts w:ascii="Arial" w:hAnsi="Arial" w:cs="Arial"/>
                <w:sz w:val="24"/>
                <w:szCs w:val="24"/>
              </w:rPr>
              <w:t>.1</w:t>
            </w:r>
          </w:p>
          <w:p w:rsidR="00585C80" w:rsidRPr="005F017B" w:rsidRDefault="00585C80" w:rsidP="00344522">
            <w:pPr>
              <w:rPr>
                <w:rFonts w:ascii="Arial" w:hAnsi="Arial" w:cs="Arial"/>
                <w:sz w:val="24"/>
                <w:szCs w:val="24"/>
              </w:rPr>
            </w:pPr>
            <w:r>
              <w:rPr>
                <w:rFonts w:ascii="Arial" w:hAnsi="Arial" w:cs="Arial"/>
                <w:sz w:val="24"/>
                <w:szCs w:val="24"/>
              </w:rPr>
              <w:t>S11.A.2.2.2</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lastRenderedPageBreak/>
              <w:t xml:space="preserve">Careers in science </w:t>
            </w:r>
          </w:p>
          <w:p w:rsidR="005F017B" w:rsidRPr="00A931AC" w:rsidRDefault="005F017B" w:rsidP="00344522">
            <w:pPr>
              <w:rPr>
                <w:rFonts w:ascii="Arial" w:hAnsi="Arial" w:cs="Arial"/>
              </w:rPr>
            </w:pPr>
          </w:p>
        </w:tc>
        <w:tc>
          <w:tcPr>
            <w:tcW w:w="4151" w:type="dxa"/>
          </w:tcPr>
          <w:p w:rsidR="005F017B" w:rsidRPr="005F017B" w:rsidRDefault="005F017B" w:rsidP="00344522">
            <w:pPr>
              <w:rPr>
                <w:rFonts w:ascii="Arial" w:hAnsi="Arial" w:cs="Arial"/>
                <w:sz w:val="24"/>
                <w:szCs w:val="24"/>
              </w:rPr>
            </w:pPr>
            <w:r>
              <w:rPr>
                <w:rFonts w:ascii="Arial" w:hAnsi="Arial" w:cs="Arial"/>
                <w:sz w:val="24"/>
                <w:szCs w:val="24"/>
              </w:rPr>
              <w:t>S11.A.1.1</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Cell structures related to function.</w:t>
            </w:r>
          </w:p>
          <w:p w:rsidR="005F017B" w:rsidRPr="00A931AC" w:rsidRDefault="005F017B" w:rsidP="00344522">
            <w:pPr>
              <w:rPr>
                <w:rFonts w:ascii="Arial" w:hAnsi="Arial" w:cs="Arial"/>
              </w:rPr>
            </w:pPr>
          </w:p>
        </w:tc>
        <w:tc>
          <w:tcPr>
            <w:tcW w:w="4151" w:type="dxa"/>
          </w:tcPr>
          <w:p w:rsidR="005F017B" w:rsidRDefault="005F017B" w:rsidP="00344522">
            <w:pPr>
              <w:rPr>
                <w:rFonts w:ascii="Arial" w:hAnsi="Arial" w:cs="Arial"/>
                <w:sz w:val="24"/>
                <w:szCs w:val="24"/>
              </w:rPr>
            </w:pPr>
            <w:r>
              <w:rPr>
                <w:rFonts w:ascii="Arial" w:hAnsi="Arial" w:cs="Arial"/>
                <w:sz w:val="24"/>
                <w:szCs w:val="24"/>
              </w:rPr>
              <w:t>S11.B.1.1.1</w:t>
            </w:r>
          </w:p>
          <w:p w:rsidR="005F017B" w:rsidRDefault="005F017B" w:rsidP="00344522">
            <w:pPr>
              <w:rPr>
                <w:rFonts w:ascii="Arial" w:hAnsi="Arial" w:cs="Arial"/>
                <w:sz w:val="24"/>
                <w:szCs w:val="24"/>
              </w:rPr>
            </w:pPr>
            <w:r>
              <w:rPr>
                <w:rFonts w:ascii="Arial" w:hAnsi="Arial" w:cs="Arial"/>
                <w:sz w:val="24"/>
                <w:szCs w:val="24"/>
              </w:rPr>
              <w:t>S11.B.1.1.2</w:t>
            </w:r>
          </w:p>
          <w:p w:rsidR="005F017B" w:rsidRPr="005F017B" w:rsidRDefault="005F017B" w:rsidP="00344522">
            <w:pPr>
              <w:rPr>
                <w:rFonts w:ascii="Arial" w:hAnsi="Arial" w:cs="Arial"/>
                <w:sz w:val="24"/>
                <w:szCs w:val="24"/>
              </w:rPr>
            </w:pPr>
            <w:r>
              <w:rPr>
                <w:rFonts w:ascii="Arial" w:hAnsi="Arial" w:cs="Arial"/>
                <w:sz w:val="24"/>
                <w:szCs w:val="24"/>
              </w:rPr>
              <w:t>S11.B.1.1.3</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Photosynthesis and cellular respiration</w:t>
            </w:r>
          </w:p>
          <w:p w:rsidR="005F017B" w:rsidRPr="00A931AC" w:rsidRDefault="005F017B" w:rsidP="00344522">
            <w:pPr>
              <w:rPr>
                <w:rFonts w:ascii="Arial" w:hAnsi="Arial" w:cs="Arial"/>
              </w:rPr>
            </w:pPr>
          </w:p>
        </w:tc>
        <w:tc>
          <w:tcPr>
            <w:tcW w:w="4151" w:type="dxa"/>
          </w:tcPr>
          <w:p w:rsidR="005F017B" w:rsidRPr="005F017B" w:rsidRDefault="005F017B" w:rsidP="00344522">
            <w:pPr>
              <w:rPr>
                <w:rFonts w:ascii="Arial" w:hAnsi="Arial" w:cs="Arial"/>
                <w:sz w:val="24"/>
                <w:szCs w:val="24"/>
              </w:rPr>
            </w:pPr>
            <w:r>
              <w:rPr>
                <w:rFonts w:ascii="Arial" w:hAnsi="Arial" w:cs="Arial"/>
                <w:sz w:val="24"/>
                <w:szCs w:val="24"/>
              </w:rPr>
              <w:t>S11.B.1.1.3</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Cell growth, division, and regulation (mitosis and mitosis regulation)</w:t>
            </w:r>
          </w:p>
          <w:p w:rsidR="005F017B" w:rsidRPr="00A931AC" w:rsidRDefault="005F017B" w:rsidP="00344522">
            <w:pPr>
              <w:rPr>
                <w:rFonts w:ascii="Arial" w:hAnsi="Arial" w:cs="Arial"/>
              </w:rPr>
            </w:pPr>
          </w:p>
        </w:tc>
        <w:tc>
          <w:tcPr>
            <w:tcW w:w="4151" w:type="dxa"/>
          </w:tcPr>
          <w:p w:rsidR="005F017B" w:rsidRDefault="005F017B" w:rsidP="00344522">
            <w:pPr>
              <w:rPr>
                <w:rFonts w:ascii="Arial" w:hAnsi="Arial" w:cs="Arial"/>
                <w:sz w:val="24"/>
                <w:szCs w:val="24"/>
              </w:rPr>
            </w:pPr>
            <w:r>
              <w:rPr>
                <w:rFonts w:ascii="Arial" w:hAnsi="Arial" w:cs="Arial"/>
                <w:sz w:val="24"/>
                <w:szCs w:val="24"/>
              </w:rPr>
              <w:t>S11.B.1.1.1</w:t>
            </w:r>
          </w:p>
          <w:p w:rsidR="005F017B" w:rsidRDefault="005F017B" w:rsidP="00344522">
            <w:pPr>
              <w:rPr>
                <w:rFonts w:ascii="Arial" w:hAnsi="Arial" w:cs="Arial"/>
                <w:sz w:val="24"/>
                <w:szCs w:val="24"/>
              </w:rPr>
            </w:pPr>
            <w:r>
              <w:rPr>
                <w:rFonts w:ascii="Arial" w:hAnsi="Arial" w:cs="Arial"/>
                <w:sz w:val="24"/>
                <w:szCs w:val="24"/>
              </w:rPr>
              <w:t>S11.B.1.1.3</w:t>
            </w:r>
          </w:p>
          <w:p w:rsidR="005F017B" w:rsidRPr="005F017B" w:rsidRDefault="005F017B" w:rsidP="00344522">
            <w:pPr>
              <w:rPr>
                <w:rFonts w:ascii="Arial" w:hAnsi="Arial" w:cs="Arial"/>
                <w:sz w:val="24"/>
                <w:szCs w:val="24"/>
              </w:rPr>
            </w:pPr>
            <w:r>
              <w:rPr>
                <w:rFonts w:ascii="Arial" w:hAnsi="Arial" w:cs="Arial"/>
                <w:sz w:val="24"/>
                <w:szCs w:val="24"/>
              </w:rPr>
              <w:t>S11.B.2.2.2</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 xml:space="preserve">Topics in genetics- classic </w:t>
            </w:r>
            <w:proofErr w:type="spellStart"/>
            <w:r w:rsidRPr="00A931AC">
              <w:rPr>
                <w:rFonts w:ascii="Arial" w:hAnsi="Arial" w:cs="Arial"/>
              </w:rPr>
              <w:t>Mendelian</w:t>
            </w:r>
            <w:proofErr w:type="spellEnd"/>
            <w:r w:rsidRPr="00A931AC">
              <w:rPr>
                <w:rFonts w:ascii="Arial" w:hAnsi="Arial" w:cs="Arial"/>
              </w:rPr>
              <w:t xml:space="preserve"> genetics, probability and </w:t>
            </w:r>
            <w:proofErr w:type="spellStart"/>
            <w:r w:rsidRPr="00A931AC">
              <w:rPr>
                <w:rFonts w:ascii="Arial" w:hAnsi="Arial" w:cs="Arial"/>
              </w:rPr>
              <w:t>Punnett</w:t>
            </w:r>
            <w:proofErr w:type="spellEnd"/>
            <w:r w:rsidRPr="00A931AC">
              <w:rPr>
                <w:rFonts w:ascii="Arial" w:hAnsi="Arial" w:cs="Arial"/>
              </w:rPr>
              <w:t xml:space="preserve"> Squares, Meiosis, Linkage/gene maps, genetic engineering, and the human genome.</w:t>
            </w:r>
          </w:p>
          <w:p w:rsidR="005F017B" w:rsidRPr="00A931AC" w:rsidRDefault="005F017B" w:rsidP="00344522">
            <w:pPr>
              <w:rPr>
                <w:rFonts w:ascii="Arial" w:hAnsi="Arial" w:cs="Arial"/>
              </w:rPr>
            </w:pPr>
          </w:p>
        </w:tc>
        <w:tc>
          <w:tcPr>
            <w:tcW w:w="4151" w:type="dxa"/>
          </w:tcPr>
          <w:p w:rsidR="005F017B" w:rsidRDefault="005F017B" w:rsidP="00344522">
            <w:pPr>
              <w:rPr>
                <w:rFonts w:ascii="Arial" w:hAnsi="Arial" w:cs="Arial"/>
                <w:sz w:val="24"/>
                <w:szCs w:val="24"/>
              </w:rPr>
            </w:pPr>
            <w:r>
              <w:rPr>
                <w:rFonts w:ascii="Arial" w:hAnsi="Arial" w:cs="Arial"/>
                <w:sz w:val="24"/>
                <w:szCs w:val="24"/>
              </w:rPr>
              <w:t>S11.B.2.2.1</w:t>
            </w:r>
          </w:p>
          <w:p w:rsidR="005F017B" w:rsidRDefault="005F017B" w:rsidP="00344522">
            <w:pPr>
              <w:rPr>
                <w:rFonts w:ascii="Arial" w:hAnsi="Arial" w:cs="Arial"/>
                <w:sz w:val="24"/>
                <w:szCs w:val="24"/>
              </w:rPr>
            </w:pPr>
            <w:r>
              <w:rPr>
                <w:rFonts w:ascii="Arial" w:hAnsi="Arial" w:cs="Arial"/>
                <w:sz w:val="24"/>
                <w:szCs w:val="24"/>
              </w:rPr>
              <w:t>S11.B.2.2.2</w:t>
            </w:r>
          </w:p>
          <w:p w:rsidR="005F017B" w:rsidRDefault="005F017B" w:rsidP="00344522">
            <w:pPr>
              <w:rPr>
                <w:rFonts w:ascii="Arial" w:hAnsi="Arial" w:cs="Arial"/>
                <w:sz w:val="24"/>
                <w:szCs w:val="24"/>
              </w:rPr>
            </w:pPr>
            <w:r>
              <w:rPr>
                <w:rFonts w:ascii="Arial" w:hAnsi="Arial" w:cs="Arial"/>
                <w:sz w:val="24"/>
                <w:szCs w:val="24"/>
              </w:rPr>
              <w:t>S11.B.2.2.3</w:t>
            </w:r>
          </w:p>
          <w:p w:rsidR="005F017B" w:rsidRDefault="005F017B" w:rsidP="00344522">
            <w:pPr>
              <w:rPr>
                <w:rFonts w:ascii="Arial" w:hAnsi="Arial" w:cs="Arial"/>
                <w:sz w:val="24"/>
                <w:szCs w:val="24"/>
              </w:rPr>
            </w:pPr>
            <w:r>
              <w:rPr>
                <w:rFonts w:ascii="Arial" w:hAnsi="Arial" w:cs="Arial"/>
                <w:sz w:val="24"/>
                <w:szCs w:val="24"/>
              </w:rPr>
              <w:t>S11.A.1.1.4</w:t>
            </w:r>
          </w:p>
          <w:p w:rsidR="005F017B" w:rsidRDefault="005F017B" w:rsidP="00344522">
            <w:pPr>
              <w:rPr>
                <w:rFonts w:ascii="Arial" w:hAnsi="Arial" w:cs="Arial"/>
                <w:sz w:val="24"/>
                <w:szCs w:val="24"/>
              </w:rPr>
            </w:pPr>
            <w:r>
              <w:rPr>
                <w:rFonts w:ascii="Arial" w:hAnsi="Arial" w:cs="Arial"/>
                <w:sz w:val="24"/>
                <w:szCs w:val="24"/>
              </w:rPr>
              <w:t>S11.A.1.2.1</w:t>
            </w:r>
          </w:p>
          <w:p w:rsidR="005F017B" w:rsidRDefault="005F017B" w:rsidP="00344522">
            <w:pPr>
              <w:rPr>
                <w:rFonts w:ascii="Arial" w:hAnsi="Arial" w:cs="Arial"/>
                <w:sz w:val="24"/>
                <w:szCs w:val="24"/>
              </w:rPr>
            </w:pPr>
            <w:r>
              <w:rPr>
                <w:rFonts w:ascii="Arial" w:hAnsi="Arial" w:cs="Arial"/>
                <w:sz w:val="24"/>
                <w:szCs w:val="24"/>
              </w:rPr>
              <w:t>S11.A.1.2.2</w:t>
            </w:r>
          </w:p>
          <w:p w:rsidR="005F017B" w:rsidRPr="005F017B" w:rsidRDefault="005F017B" w:rsidP="00344522">
            <w:pPr>
              <w:rPr>
                <w:rFonts w:ascii="Arial" w:hAnsi="Arial" w:cs="Arial"/>
                <w:sz w:val="24"/>
                <w:szCs w:val="24"/>
              </w:rPr>
            </w:pP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 xml:space="preserve">DNA, RNA replication and protein synthesis. </w:t>
            </w:r>
          </w:p>
          <w:p w:rsidR="005F017B" w:rsidRPr="00A931AC" w:rsidRDefault="005F017B" w:rsidP="00344522">
            <w:pPr>
              <w:rPr>
                <w:rFonts w:ascii="Arial" w:hAnsi="Arial" w:cs="Arial"/>
              </w:rPr>
            </w:pPr>
          </w:p>
        </w:tc>
        <w:tc>
          <w:tcPr>
            <w:tcW w:w="4151" w:type="dxa"/>
          </w:tcPr>
          <w:p w:rsidR="005F017B" w:rsidRPr="005F017B" w:rsidRDefault="005F017B" w:rsidP="00344522">
            <w:pPr>
              <w:rPr>
                <w:rFonts w:ascii="Arial" w:hAnsi="Arial" w:cs="Arial"/>
                <w:sz w:val="24"/>
                <w:szCs w:val="24"/>
              </w:rPr>
            </w:pPr>
            <w:r>
              <w:rPr>
                <w:rFonts w:ascii="Arial" w:hAnsi="Arial" w:cs="Arial"/>
                <w:sz w:val="24"/>
                <w:szCs w:val="24"/>
              </w:rPr>
              <w:t>S11.B.2.2.1</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Darwin’s theory of evolution.</w:t>
            </w:r>
          </w:p>
          <w:p w:rsidR="005F017B" w:rsidRPr="00A931AC" w:rsidRDefault="005F017B" w:rsidP="00344522">
            <w:pPr>
              <w:rPr>
                <w:rFonts w:ascii="Arial" w:hAnsi="Arial" w:cs="Arial"/>
              </w:rPr>
            </w:pPr>
          </w:p>
        </w:tc>
        <w:tc>
          <w:tcPr>
            <w:tcW w:w="4151" w:type="dxa"/>
          </w:tcPr>
          <w:p w:rsidR="005F017B" w:rsidRDefault="005F017B" w:rsidP="00344522">
            <w:pPr>
              <w:rPr>
                <w:rFonts w:ascii="Arial" w:hAnsi="Arial" w:cs="Arial"/>
                <w:sz w:val="24"/>
                <w:szCs w:val="24"/>
              </w:rPr>
            </w:pPr>
            <w:r>
              <w:rPr>
                <w:rFonts w:ascii="Arial" w:hAnsi="Arial" w:cs="Arial"/>
                <w:sz w:val="24"/>
                <w:szCs w:val="24"/>
              </w:rPr>
              <w:t>S11.B.2.1.1</w:t>
            </w:r>
          </w:p>
          <w:p w:rsidR="005F017B" w:rsidRDefault="005F017B" w:rsidP="00344522">
            <w:pPr>
              <w:rPr>
                <w:rFonts w:ascii="Arial" w:hAnsi="Arial" w:cs="Arial"/>
                <w:sz w:val="24"/>
                <w:szCs w:val="24"/>
              </w:rPr>
            </w:pPr>
            <w:r>
              <w:rPr>
                <w:rFonts w:ascii="Arial" w:hAnsi="Arial" w:cs="Arial"/>
                <w:sz w:val="24"/>
                <w:szCs w:val="24"/>
              </w:rPr>
              <w:t>S.11.B.2.1.2</w:t>
            </w:r>
          </w:p>
          <w:p w:rsidR="005F017B" w:rsidRDefault="005F017B" w:rsidP="00344522">
            <w:pPr>
              <w:rPr>
                <w:rFonts w:ascii="Arial" w:hAnsi="Arial" w:cs="Arial"/>
                <w:sz w:val="24"/>
                <w:szCs w:val="24"/>
              </w:rPr>
            </w:pPr>
            <w:r>
              <w:rPr>
                <w:rFonts w:ascii="Arial" w:hAnsi="Arial" w:cs="Arial"/>
                <w:sz w:val="24"/>
                <w:szCs w:val="24"/>
              </w:rPr>
              <w:t>S11.B.2.1.3</w:t>
            </w:r>
          </w:p>
          <w:p w:rsidR="005F017B" w:rsidRPr="005F017B" w:rsidRDefault="005F017B" w:rsidP="00344522">
            <w:pPr>
              <w:rPr>
                <w:rFonts w:ascii="Arial" w:hAnsi="Arial" w:cs="Arial"/>
                <w:sz w:val="24"/>
                <w:szCs w:val="24"/>
              </w:rPr>
            </w:pPr>
            <w:r>
              <w:rPr>
                <w:rFonts w:ascii="Arial" w:hAnsi="Arial" w:cs="Arial"/>
                <w:sz w:val="24"/>
                <w:szCs w:val="24"/>
              </w:rPr>
              <w:t>S11.B.2.1.4</w:t>
            </w:r>
          </w:p>
        </w:tc>
      </w:tr>
      <w:tr w:rsidR="005F017B" w:rsidRPr="005F017B" w:rsidTr="005F017B">
        <w:tc>
          <w:tcPr>
            <w:tcW w:w="5065" w:type="dxa"/>
          </w:tcPr>
          <w:p w:rsidR="005F017B" w:rsidRPr="00A931AC" w:rsidRDefault="005F017B" w:rsidP="00344522">
            <w:pPr>
              <w:rPr>
                <w:rFonts w:ascii="Arial" w:hAnsi="Arial" w:cs="Arial"/>
              </w:rPr>
            </w:pPr>
            <w:r w:rsidRPr="00A931AC">
              <w:rPr>
                <w:rFonts w:ascii="Arial" w:hAnsi="Arial" w:cs="Arial"/>
              </w:rPr>
              <w:t>Evolution of populations.</w:t>
            </w:r>
          </w:p>
          <w:p w:rsidR="005F017B" w:rsidRPr="00A931AC" w:rsidRDefault="005F017B" w:rsidP="00344522">
            <w:pPr>
              <w:rPr>
                <w:rFonts w:ascii="Arial" w:hAnsi="Arial" w:cs="Arial"/>
              </w:rPr>
            </w:pPr>
          </w:p>
        </w:tc>
        <w:tc>
          <w:tcPr>
            <w:tcW w:w="4151" w:type="dxa"/>
          </w:tcPr>
          <w:p w:rsidR="005F017B" w:rsidRDefault="005F017B" w:rsidP="005F017B">
            <w:pPr>
              <w:rPr>
                <w:rFonts w:ascii="Arial" w:hAnsi="Arial" w:cs="Arial"/>
                <w:sz w:val="24"/>
                <w:szCs w:val="24"/>
              </w:rPr>
            </w:pPr>
            <w:r>
              <w:rPr>
                <w:rFonts w:ascii="Arial" w:hAnsi="Arial" w:cs="Arial"/>
                <w:sz w:val="24"/>
                <w:szCs w:val="24"/>
              </w:rPr>
              <w:t>S11.B.2.1.1</w:t>
            </w:r>
          </w:p>
          <w:p w:rsidR="005F017B" w:rsidRDefault="005F017B" w:rsidP="005F017B">
            <w:pPr>
              <w:rPr>
                <w:rFonts w:ascii="Arial" w:hAnsi="Arial" w:cs="Arial"/>
                <w:sz w:val="24"/>
                <w:szCs w:val="24"/>
              </w:rPr>
            </w:pPr>
            <w:r>
              <w:rPr>
                <w:rFonts w:ascii="Arial" w:hAnsi="Arial" w:cs="Arial"/>
                <w:sz w:val="24"/>
                <w:szCs w:val="24"/>
              </w:rPr>
              <w:t>S.11.B.2.1.2</w:t>
            </w:r>
          </w:p>
          <w:p w:rsidR="005F017B" w:rsidRDefault="005F017B" w:rsidP="005F017B">
            <w:pPr>
              <w:rPr>
                <w:rFonts w:ascii="Arial" w:hAnsi="Arial" w:cs="Arial"/>
                <w:sz w:val="24"/>
                <w:szCs w:val="24"/>
              </w:rPr>
            </w:pPr>
            <w:r>
              <w:rPr>
                <w:rFonts w:ascii="Arial" w:hAnsi="Arial" w:cs="Arial"/>
                <w:sz w:val="24"/>
                <w:szCs w:val="24"/>
              </w:rPr>
              <w:t>S11.B.2.1.3</w:t>
            </w:r>
          </w:p>
          <w:p w:rsidR="005F017B" w:rsidRPr="005F017B" w:rsidRDefault="005F017B" w:rsidP="005F017B">
            <w:pPr>
              <w:rPr>
                <w:rFonts w:ascii="Arial" w:hAnsi="Arial" w:cs="Arial"/>
                <w:sz w:val="24"/>
                <w:szCs w:val="24"/>
              </w:rPr>
            </w:pPr>
            <w:r>
              <w:rPr>
                <w:rFonts w:ascii="Arial" w:hAnsi="Arial" w:cs="Arial"/>
                <w:sz w:val="24"/>
                <w:szCs w:val="24"/>
              </w:rPr>
              <w:t>S11.B.2.1.4</w:t>
            </w:r>
          </w:p>
        </w:tc>
      </w:tr>
      <w:tr w:rsidR="005A70FA" w:rsidRPr="005F017B" w:rsidTr="005F017B">
        <w:tc>
          <w:tcPr>
            <w:tcW w:w="5065" w:type="dxa"/>
          </w:tcPr>
          <w:p w:rsidR="005A70FA" w:rsidRPr="00A931AC" w:rsidRDefault="005A70FA" w:rsidP="00344522">
            <w:pPr>
              <w:rPr>
                <w:rFonts w:ascii="Arial" w:hAnsi="Arial" w:cs="Arial"/>
              </w:rPr>
            </w:pPr>
            <w:r w:rsidRPr="00A931AC">
              <w:rPr>
                <w:rFonts w:ascii="Arial" w:hAnsi="Arial" w:cs="Arial"/>
              </w:rPr>
              <w:t>Energy Transfer and conservation</w:t>
            </w:r>
          </w:p>
        </w:tc>
        <w:tc>
          <w:tcPr>
            <w:tcW w:w="4151" w:type="dxa"/>
          </w:tcPr>
          <w:p w:rsidR="005A70FA" w:rsidRDefault="005A70FA" w:rsidP="005F017B">
            <w:pPr>
              <w:rPr>
                <w:rFonts w:ascii="Arial" w:hAnsi="Arial" w:cs="Arial"/>
                <w:sz w:val="24"/>
                <w:szCs w:val="24"/>
              </w:rPr>
            </w:pPr>
            <w:r>
              <w:rPr>
                <w:rFonts w:ascii="Arial" w:hAnsi="Arial" w:cs="Arial"/>
                <w:sz w:val="24"/>
                <w:szCs w:val="24"/>
              </w:rPr>
              <w:t>S11.C.2.1.1</w:t>
            </w:r>
          </w:p>
          <w:p w:rsidR="005A70FA" w:rsidRDefault="005A70FA" w:rsidP="005F017B">
            <w:pPr>
              <w:rPr>
                <w:rFonts w:ascii="Arial" w:hAnsi="Arial" w:cs="Arial"/>
                <w:sz w:val="24"/>
                <w:szCs w:val="24"/>
              </w:rPr>
            </w:pPr>
            <w:r>
              <w:rPr>
                <w:rFonts w:ascii="Arial" w:hAnsi="Arial" w:cs="Arial"/>
                <w:sz w:val="24"/>
                <w:szCs w:val="24"/>
              </w:rPr>
              <w:t>S11.C.2.1.2</w:t>
            </w:r>
          </w:p>
          <w:p w:rsidR="005A70FA" w:rsidRDefault="005A70FA" w:rsidP="005F017B">
            <w:pPr>
              <w:rPr>
                <w:rFonts w:ascii="Arial" w:hAnsi="Arial" w:cs="Arial"/>
                <w:sz w:val="24"/>
                <w:szCs w:val="24"/>
              </w:rPr>
            </w:pPr>
            <w:r>
              <w:rPr>
                <w:rFonts w:ascii="Arial" w:hAnsi="Arial" w:cs="Arial"/>
                <w:sz w:val="24"/>
                <w:szCs w:val="24"/>
              </w:rPr>
              <w:t>S11.C.2.1.3</w:t>
            </w:r>
          </w:p>
          <w:p w:rsidR="005A70FA" w:rsidRDefault="005A70FA" w:rsidP="005F017B">
            <w:pPr>
              <w:rPr>
                <w:rFonts w:ascii="Arial" w:hAnsi="Arial" w:cs="Arial"/>
                <w:sz w:val="24"/>
                <w:szCs w:val="24"/>
              </w:rPr>
            </w:pPr>
            <w:r>
              <w:rPr>
                <w:rFonts w:ascii="Arial" w:hAnsi="Arial" w:cs="Arial"/>
                <w:sz w:val="24"/>
                <w:szCs w:val="24"/>
              </w:rPr>
              <w:t>S11.C.2.1.4</w:t>
            </w:r>
          </w:p>
        </w:tc>
      </w:tr>
      <w:tr w:rsidR="005A70FA" w:rsidRPr="005F017B" w:rsidTr="005F017B">
        <w:tc>
          <w:tcPr>
            <w:tcW w:w="5065" w:type="dxa"/>
          </w:tcPr>
          <w:p w:rsidR="005A70FA" w:rsidRPr="00A931AC" w:rsidRDefault="005A70FA" w:rsidP="00344522">
            <w:pPr>
              <w:rPr>
                <w:rFonts w:ascii="Arial" w:hAnsi="Arial" w:cs="Arial"/>
              </w:rPr>
            </w:pPr>
            <w:r w:rsidRPr="00A931AC">
              <w:rPr>
                <w:rFonts w:ascii="Arial" w:hAnsi="Arial" w:cs="Arial"/>
              </w:rPr>
              <w:t>Motion and force</w:t>
            </w:r>
          </w:p>
        </w:tc>
        <w:tc>
          <w:tcPr>
            <w:tcW w:w="4151" w:type="dxa"/>
          </w:tcPr>
          <w:p w:rsidR="005A70FA" w:rsidRDefault="005A70FA" w:rsidP="005F017B">
            <w:pPr>
              <w:rPr>
                <w:rFonts w:ascii="Arial" w:hAnsi="Arial" w:cs="Arial"/>
                <w:sz w:val="24"/>
                <w:szCs w:val="24"/>
              </w:rPr>
            </w:pPr>
            <w:r>
              <w:rPr>
                <w:rFonts w:ascii="Arial" w:hAnsi="Arial" w:cs="Arial"/>
                <w:sz w:val="24"/>
                <w:szCs w:val="24"/>
              </w:rPr>
              <w:t>S11.C.3.1.1</w:t>
            </w:r>
          </w:p>
          <w:p w:rsidR="005A70FA" w:rsidRDefault="005A70FA" w:rsidP="005F017B">
            <w:pPr>
              <w:rPr>
                <w:rFonts w:ascii="Arial" w:hAnsi="Arial" w:cs="Arial"/>
                <w:sz w:val="24"/>
                <w:szCs w:val="24"/>
              </w:rPr>
            </w:pPr>
            <w:r>
              <w:rPr>
                <w:rFonts w:ascii="Arial" w:hAnsi="Arial" w:cs="Arial"/>
                <w:sz w:val="24"/>
                <w:szCs w:val="24"/>
              </w:rPr>
              <w:t>S11.C.3.1.2</w:t>
            </w:r>
          </w:p>
          <w:p w:rsidR="005A70FA" w:rsidRDefault="005A70FA" w:rsidP="005F017B">
            <w:pPr>
              <w:rPr>
                <w:rFonts w:ascii="Arial" w:hAnsi="Arial" w:cs="Arial"/>
                <w:sz w:val="24"/>
                <w:szCs w:val="24"/>
              </w:rPr>
            </w:pPr>
            <w:r>
              <w:rPr>
                <w:rFonts w:ascii="Arial" w:hAnsi="Arial" w:cs="Arial"/>
                <w:sz w:val="24"/>
                <w:szCs w:val="24"/>
              </w:rPr>
              <w:t>S11.C.3.1.3</w:t>
            </w:r>
          </w:p>
          <w:p w:rsidR="005A70FA" w:rsidRDefault="005A70FA" w:rsidP="005F017B">
            <w:pPr>
              <w:rPr>
                <w:rFonts w:ascii="Arial" w:hAnsi="Arial" w:cs="Arial"/>
                <w:sz w:val="24"/>
                <w:szCs w:val="24"/>
              </w:rPr>
            </w:pPr>
            <w:r>
              <w:rPr>
                <w:rFonts w:ascii="Arial" w:hAnsi="Arial" w:cs="Arial"/>
                <w:sz w:val="24"/>
                <w:szCs w:val="24"/>
              </w:rPr>
              <w:t>S11.C.3.1.4</w:t>
            </w:r>
          </w:p>
          <w:p w:rsidR="005A70FA" w:rsidRDefault="005A70FA" w:rsidP="005F017B">
            <w:pPr>
              <w:rPr>
                <w:rFonts w:ascii="Arial" w:hAnsi="Arial" w:cs="Arial"/>
                <w:sz w:val="24"/>
                <w:szCs w:val="24"/>
              </w:rPr>
            </w:pPr>
            <w:r>
              <w:rPr>
                <w:rFonts w:ascii="Arial" w:hAnsi="Arial" w:cs="Arial"/>
                <w:sz w:val="24"/>
                <w:szCs w:val="24"/>
              </w:rPr>
              <w:t>S.11.C.3.1.5</w:t>
            </w:r>
          </w:p>
          <w:p w:rsidR="005A70FA" w:rsidRDefault="005A70FA" w:rsidP="005F017B">
            <w:pPr>
              <w:rPr>
                <w:rFonts w:ascii="Arial" w:hAnsi="Arial" w:cs="Arial"/>
                <w:sz w:val="24"/>
                <w:szCs w:val="24"/>
              </w:rPr>
            </w:pPr>
            <w:r>
              <w:rPr>
                <w:rFonts w:ascii="Arial" w:hAnsi="Arial" w:cs="Arial"/>
                <w:sz w:val="24"/>
                <w:szCs w:val="24"/>
              </w:rPr>
              <w:t>S11.C.3.1.6</w:t>
            </w:r>
          </w:p>
        </w:tc>
      </w:tr>
      <w:tr w:rsidR="005A70FA" w:rsidRPr="005F017B" w:rsidTr="005F017B">
        <w:tc>
          <w:tcPr>
            <w:tcW w:w="5065" w:type="dxa"/>
          </w:tcPr>
          <w:p w:rsidR="005A70FA" w:rsidRPr="00A931AC" w:rsidRDefault="005A70FA" w:rsidP="00344522">
            <w:pPr>
              <w:rPr>
                <w:rFonts w:ascii="Arial" w:hAnsi="Arial" w:cs="Arial"/>
              </w:rPr>
            </w:pPr>
            <w:r w:rsidRPr="00A931AC">
              <w:rPr>
                <w:rFonts w:ascii="Arial" w:hAnsi="Arial" w:cs="Arial"/>
              </w:rPr>
              <w:t>Motion and force principles solve real world problems</w:t>
            </w:r>
          </w:p>
        </w:tc>
        <w:tc>
          <w:tcPr>
            <w:tcW w:w="4151" w:type="dxa"/>
          </w:tcPr>
          <w:p w:rsidR="005A70FA" w:rsidRDefault="005A70FA" w:rsidP="005F017B">
            <w:pPr>
              <w:rPr>
                <w:rFonts w:ascii="Arial" w:hAnsi="Arial" w:cs="Arial"/>
                <w:sz w:val="24"/>
                <w:szCs w:val="24"/>
              </w:rPr>
            </w:pPr>
            <w:r>
              <w:rPr>
                <w:rFonts w:ascii="Arial" w:hAnsi="Arial" w:cs="Arial"/>
                <w:sz w:val="24"/>
                <w:szCs w:val="24"/>
              </w:rPr>
              <w:t>S11.C.3.1.1</w:t>
            </w:r>
          </w:p>
          <w:p w:rsidR="005A70FA" w:rsidRDefault="005A70FA" w:rsidP="005F017B">
            <w:pPr>
              <w:rPr>
                <w:rFonts w:ascii="Arial" w:hAnsi="Arial" w:cs="Arial"/>
                <w:sz w:val="24"/>
                <w:szCs w:val="24"/>
              </w:rPr>
            </w:pPr>
            <w:r>
              <w:rPr>
                <w:rFonts w:ascii="Arial" w:hAnsi="Arial" w:cs="Arial"/>
                <w:sz w:val="24"/>
                <w:szCs w:val="24"/>
              </w:rPr>
              <w:t>S11.C.3.1.2</w:t>
            </w:r>
          </w:p>
          <w:p w:rsidR="005A70FA" w:rsidRDefault="005A70FA" w:rsidP="005F017B">
            <w:pPr>
              <w:rPr>
                <w:rFonts w:ascii="Arial" w:hAnsi="Arial" w:cs="Arial"/>
                <w:sz w:val="24"/>
                <w:szCs w:val="24"/>
              </w:rPr>
            </w:pPr>
            <w:r>
              <w:rPr>
                <w:rFonts w:ascii="Arial" w:hAnsi="Arial" w:cs="Arial"/>
                <w:sz w:val="24"/>
                <w:szCs w:val="24"/>
              </w:rPr>
              <w:t>S11.C.3.1.3</w:t>
            </w:r>
          </w:p>
          <w:p w:rsidR="005A70FA" w:rsidRDefault="005A70FA" w:rsidP="005F017B">
            <w:pPr>
              <w:rPr>
                <w:rFonts w:ascii="Arial" w:hAnsi="Arial" w:cs="Arial"/>
                <w:sz w:val="24"/>
                <w:szCs w:val="24"/>
              </w:rPr>
            </w:pPr>
            <w:r>
              <w:rPr>
                <w:rFonts w:ascii="Arial" w:hAnsi="Arial" w:cs="Arial"/>
                <w:sz w:val="24"/>
                <w:szCs w:val="24"/>
              </w:rPr>
              <w:t>S11.C.3.1.4</w:t>
            </w:r>
          </w:p>
          <w:p w:rsidR="005A70FA" w:rsidRDefault="005A70FA" w:rsidP="005F017B">
            <w:pPr>
              <w:rPr>
                <w:rFonts w:ascii="Arial" w:hAnsi="Arial" w:cs="Arial"/>
                <w:sz w:val="24"/>
                <w:szCs w:val="24"/>
              </w:rPr>
            </w:pPr>
            <w:r>
              <w:rPr>
                <w:rFonts w:ascii="Arial" w:hAnsi="Arial" w:cs="Arial"/>
                <w:sz w:val="24"/>
                <w:szCs w:val="24"/>
              </w:rPr>
              <w:t>S11.C.3.1.5</w:t>
            </w:r>
          </w:p>
          <w:p w:rsidR="005A70FA" w:rsidRDefault="005A70FA" w:rsidP="005F017B">
            <w:pPr>
              <w:rPr>
                <w:rFonts w:ascii="Arial" w:hAnsi="Arial" w:cs="Arial"/>
                <w:sz w:val="24"/>
                <w:szCs w:val="24"/>
              </w:rPr>
            </w:pPr>
            <w:r>
              <w:rPr>
                <w:rFonts w:ascii="Arial" w:hAnsi="Arial" w:cs="Arial"/>
                <w:sz w:val="24"/>
                <w:szCs w:val="24"/>
              </w:rPr>
              <w:lastRenderedPageBreak/>
              <w:t>S11.C.3.1.6</w:t>
            </w:r>
          </w:p>
        </w:tc>
      </w:tr>
      <w:tr w:rsidR="005F017B" w:rsidRPr="005F017B" w:rsidTr="005F017B">
        <w:tc>
          <w:tcPr>
            <w:tcW w:w="5065" w:type="dxa"/>
          </w:tcPr>
          <w:p w:rsidR="005F017B" w:rsidRPr="00A931AC" w:rsidRDefault="005F017B" w:rsidP="00344522">
            <w:pPr>
              <w:rPr>
                <w:rFonts w:ascii="Arial" w:hAnsi="Arial" w:cs="Arial"/>
              </w:rPr>
            </w:pPr>
          </w:p>
          <w:p w:rsidR="005F017B" w:rsidRPr="00A931AC" w:rsidRDefault="005F017B" w:rsidP="00344522">
            <w:pPr>
              <w:rPr>
                <w:rFonts w:ascii="Arial" w:hAnsi="Arial" w:cs="Arial"/>
              </w:rPr>
            </w:pPr>
            <w:r w:rsidRPr="00A931AC">
              <w:rPr>
                <w:rFonts w:ascii="Arial" w:hAnsi="Arial" w:cs="Arial"/>
              </w:rPr>
              <w:t>PSSA study sessions will be held weekly throughout the course. Physical science topics will be reviewed to prepare the student for the PSSA test in 11</w:t>
            </w:r>
            <w:r w:rsidRPr="00A931AC">
              <w:rPr>
                <w:rFonts w:ascii="Arial" w:hAnsi="Arial" w:cs="Arial"/>
                <w:vertAlign w:val="superscript"/>
              </w:rPr>
              <w:t>th</w:t>
            </w:r>
            <w:r w:rsidRPr="00A931AC">
              <w:rPr>
                <w:rFonts w:ascii="Arial" w:hAnsi="Arial" w:cs="Arial"/>
              </w:rPr>
              <w:t xml:space="preserve"> grade.</w:t>
            </w:r>
          </w:p>
          <w:p w:rsidR="005F017B" w:rsidRPr="00A931AC" w:rsidRDefault="005F017B" w:rsidP="00344522">
            <w:pPr>
              <w:rPr>
                <w:rFonts w:ascii="Arial" w:hAnsi="Arial" w:cs="Arial"/>
              </w:rPr>
            </w:pPr>
          </w:p>
        </w:tc>
        <w:tc>
          <w:tcPr>
            <w:tcW w:w="4151" w:type="dxa"/>
          </w:tcPr>
          <w:p w:rsidR="005F017B" w:rsidRPr="005F017B" w:rsidRDefault="005F017B" w:rsidP="00344522">
            <w:pPr>
              <w:rPr>
                <w:rFonts w:ascii="Arial" w:hAnsi="Arial" w:cs="Arial"/>
                <w:sz w:val="24"/>
                <w:szCs w:val="24"/>
              </w:rPr>
            </w:pPr>
          </w:p>
        </w:tc>
      </w:tr>
    </w:tbl>
    <w:p w:rsidR="004A37F8" w:rsidRPr="00A931AC" w:rsidRDefault="004A37F8" w:rsidP="004A37F8">
      <w:pPr>
        <w:rPr>
          <w:rFonts w:ascii="Arial" w:hAnsi="Arial" w:cs="Arial"/>
          <w:b/>
        </w:rPr>
      </w:pPr>
      <w:r w:rsidRPr="00A931AC">
        <w:rPr>
          <w:rFonts w:ascii="Arial" w:hAnsi="Arial" w:cs="Arial"/>
          <w:b/>
        </w:rPr>
        <w:t>All biology courses will follow the Hazleton Area School District’s S</w:t>
      </w:r>
      <w:r w:rsidR="00D06F27">
        <w:rPr>
          <w:rFonts w:ascii="Arial" w:hAnsi="Arial" w:cs="Arial"/>
          <w:b/>
        </w:rPr>
        <w:t>cience Curriculum for Biology A</w:t>
      </w:r>
      <w:r w:rsidRPr="00A931AC">
        <w:rPr>
          <w:rFonts w:ascii="Arial" w:hAnsi="Arial" w:cs="Arial"/>
          <w:b/>
        </w:rPr>
        <w:t xml:space="preserve">.  The curriculum has been aligned with the state standards and assessment anchors. </w:t>
      </w:r>
    </w:p>
    <w:sectPr w:rsidR="004A37F8" w:rsidRPr="00A931AC" w:rsidSect="007C78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3032"/>
    <w:multiLevelType w:val="hybridMultilevel"/>
    <w:tmpl w:val="49C452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4577A7"/>
    <w:multiLevelType w:val="hybridMultilevel"/>
    <w:tmpl w:val="B47A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CB1725"/>
    <w:multiLevelType w:val="hybridMultilevel"/>
    <w:tmpl w:val="83142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C82989"/>
    <w:multiLevelType w:val="hybridMultilevel"/>
    <w:tmpl w:val="42F87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792"/>
    <w:rsid w:val="00063F81"/>
    <w:rsid w:val="000F7208"/>
    <w:rsid w:val="0026064B"/>
    <w:rsid w:val="003E6F36"/>
    <w:rsid w:val="004861DD"/>
    <w:rsid w:val="004A37F8"/>
    <w:rsid w:val="004B27DA"/>
    <w:rsid w:val="00510DEB"/>
    <w:rsid w:val="00585C80"/>
    <w:rsid w:val="005A70FA"/>
    <w:rsid w:val="005F017B"/>
    <w:rsid w:val="0060056C"/>
    <w:rsid w:val="0073715F"/>
    <w:rsid w:val="007C78E1"/>
    <w:rsid w:val="008858D4"/>
    <w:rsid w:val="008961FA"/>
    <w:rsid w:val="009906B6"/>
    <w:rsid w:val="00A931AC"/>
    <w:rsid w:val="00B00C53"/>
    <w:rsid w:val="00B72792"/>
    <w:rsid w:val="00C44068"/>
    <w:rsid w:val="00C84086"/>
    <w:rsid w:val="00D06F27"/>
    <w:rsid w:val="00D80C65"/>
    <w:rsid w:val="00FD7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792"/>
    <w:pPr>
      <w:ind w:left="720"/>
      <w:contextualSpacing/>
    </w:pPr>
  </w:style>
  <w:style w:type="table" w:styleId="TableGrid">
    <w:name w:val="Table Grid"/>
    <w:basedOn w:val="TableNormal"/>
    <w:uiPriority w:val="59"/>
    <w:rsid w:val="005F01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Hazleton Area School District</dc:creator>
  <cp:keywords/>
  <dc:description/>
  <cp:lastModifiedBy>User</cp:lastModifiedBy>
  <cp:revision>5</cp:revision>
  <cp:lastPrinted>2009-08-25T11:58:00Z</cp:lastPrinted>
  <dcterms:created xsi:type="dcterms:W3CDTF">2009-08-25T12:00:00Z</dcterms:created>
  <dcterms:modified xsi:type="dcterms:W3CDTF">2011-09-07T12:31:00Z</dcterms:modified>
</cp:coreProperties>
</file>